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334F" w14:textId="79731E09" w:rsidR="0036756F" w:rsidRPr="00F40239" w:rsidRDefault="0036756F" w:rsidP="0036756F">
      <w:pPr>
        <w:pStyle w:val="Title"/>
        <w:tabs>
          <w:tab w:val="left" w:pos="1134"/>
        </w:tabs>
        <w:spacing w:before="0"/>
        <w:ind w:left="1134" w:hanging="1134"/>
        <w:jc w:val="center"/>
        <w:rPr>
          <w:rFonts w:ascii="Times New Roman" w:eastAsia="Times New Roman" w:hAnsi="Times New Roman" w:cs="Times New Roman"/>
        </w:rPr>
      </w:pPr>
      <w:bookmarkStart w:id="0" w:name="bookmark=id.gjdgxs" w:colFirst="0" w:colLast="0"/>
      <w:bookmarkEnd w:id="0"/>
      <w:r w:rsidRPr="00F40239">
        <w:rPr>
          <w:rFonts w:ascii="Times New Roman" w:eastAsia="Times New Roman" w:hAnsi="Times New Roman" w:cs="Times New Roman"/>
        </w:rPr>
        <w:t xml:space="preserve">Invitation for Proposals </w:t>
      </w:r>
    </w:p>
    <w:p w14:paraId="7EC3471F" w14:textId="77777777" w:rsidR="0036756F" w:rsidRPr="00F40239" w:rsidRDefault="0036756F" w:rsidP="0036756F">
      <w:pPr>
        <w:spacing w:line="276" w:lineRule="auto"/>
        <w:rPr>
          <w:rFonts w:ascii="Times New Roman" w:eastAsia="Times New Roman" w:hAnsi="Times New Roman" w:cs="Times New Roman"/>
          <w:sz w:val="24"/>
          <w:szCs w:val="24"/>
        </w:rPr>
      </w:pPr>
    </w:p>
    <w:tbl>
      <w:tblPr>
        <w:tblW w:w="937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36756F" w:rsidRPr="00F40239" w14:paraId="387C69BA" w14:textId="77777777" w:rsidTr="00FA0A20">
        <w:tc>
          <w:tcPr>
            <w:tcW w:w="9375" w:type="dxa"/>
          </w:tcPr>
          <w:p w14:paraId="248C5FE8" w14:textId="0DE0AE16" w:rsidR="0036756F" w:rsidRPr="00F40239" w:rsidRDefault="0036756F" w:rsidP="00983325">
            <w:pPr>
              <w:spacing w:after="200" w:line="276" w:lineRule="auto"/>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UNFPA, United Nations Population Fund, an international development agency, invites interested organizations to submit proposals for </w:t>
            </w:r>
            <w:r w:rsidRPr="00F40239">
              <w:rPr>
                <w:rFonts w:ascii="Times New Roman" w:eastAsia="Times New Roman" w:hAnsi="Times New Roman" w:cs="Times New Roman"/>
                <w:b/>
                <w:bCs/>
                <w:sz w:val="24"/>
                <w:szCs w:val="24"/>
              </w:rPr>
              <w:t>s</w:t>
            </w:r>
            <w:r w:rsidRPr="00F40239">
              <w:rPr>
                <w:rFonts w:ascii="Times New Roman" w:hAnsi="Times New Roman" w:cs="Times New Roman"/>
                <w:b/>
                <w:bCs/>
                <w:sz w:val="24"/>
                <w:szCs w:val="24"/>
              </w:rPr>
              <w:t>up</w:t>
            </w:r>
            <w:r w:rsidRPr="00F40239">
              <w:rPr>
                <w:rFonts w:ascii="Times New Roman" w:hAnsi="Times New Roman" w:cs="Times New Roman"/>
                <w:b/>
                <w:sz w:val="24"/>
                <w:szCs w:val="24"/>
              </w:rPr>
              <w:t xml:space="preserve">porting </w:t>
            </w:r>
            <w:r w:rsidR="00983325" w:rsidRPr="00983325">
              <w:rPr>
                <w:rFonts w:ascii="Times New Roman" w:eastAsia="Times New Roman" w:hAnsi="Times New Roman" w:cs="Times New Roman"/>
                <w:b/>
                <w:bCs/>
                <w:sz w:val="24"/>
                <w:szCs w:val="24"/>
              </w:rPr>
              <w:t>humanitarian</w:t>
            </w:r>
            <w:r w:rsidR="007E0280">
              <w:rPr>
                <w:rFonts w:ascii="Times New Roman" w:eastAsia="Times New Roman" w:hAnsi="Times New Roman" w:cs="Times New Roman"/>
                <w:b/>
                <w:bCs/>
                <w:sz w:val="24"/>
                <w:szCs w:val="24"/>
              </w:rPr>
              <w:t xml:space="preserve"> preparedness </w:t>
            </w:r>
            <w:proofErr w:type="gramStart"/>
            <w:r w:rsidR="007E0280">
              <w:rPr>
                <w:rFonts w:ascii="Times New Roman" w:eastAsia="Times New Roman" w:hAnsi="Times New Roman" w:cs="Times New Roman"/>
                <w:b/>
                <w:bCs/>
                <w:sz w:val="24"/>
                <w:szCs w:val="24"/>
              </w:rPr>
              <w:t xml:space="preserve">and </w:t>
            </w:r>
            <w:r w:rsidR="00983325" w:rsidRPr="00983325">
              <w:rPr>
                <w:rFonts w:ascii="Times New Roman" w:eastAsia="Times New Roman" w:hAnsi="Times New Roman" w:cs="Times New Roman"/>
                <w:b/>
                <w:bCs/>
                <w:sz w:val="24"/>
                <w:szCs w:val="24"/>
              </w:rPr>
              <w:t xml:space="preserve"> response</w:t>
            </w:r>
            <w:proofErr w:type="gramEnd"/>
            <w:r w:rsidR="00983325" w:rsidRPr="00983325">
              <w:rPr>
                <w:rFonts w:ascii="Times New Roman" w:eastAsia="Times New Roman" w:hAnsi="Times New Roman" w:cs="Times New Roman"/>
                <w:b/>
                <w:bCs/>
                <w:sz w:val="24"/>
                <w:szCs w:val="24"/>
              </w:rPr>
              <w:t xml:space="preserve"> during disasters/crisis situation</w:t>
            </w:r>
            <w:r w:rsidR="00983325">
              <w:rPr>
                <w:rFonts w:ascii="Times New Roman" w:eastAsia="Times New Roman" w:hAnsi="Times New Roman" w:cs="Times New Roman"/>
                <w:b/>
                <w:bCs/>
                <w:sz w:val="24"/>
                <w:szCs w:val="24"/>
              </w:rPr>
              <w:t xml:space="preserve">s </w:t>
            </w:r>
            <w:r w:rsidR="00194460">
              <w:rPr>
                <w:rFonts w:ascii="Times New Roman" w:eastAsia="Times New Roman" w:hAnsi="Times New Roman" w:cs="Times New Roman"/>
                <w:b/>
                <w:bCs/>
                <w:sz w:val="24"/>
                <w:szCs w:val="24"/>
              </w:rPr>
              <w:t xml:space="preserve">to ensure uninterrupted </w:t>
            </w:r>
            <w:r w:rsidR="00134E34">
              <w:rPr>
                <w:rFonts w:ascii="Times New Roman" w:eastAsia="Times New Roman" w:hAnsi="Times New Roman" w:cs="Times New Roman"/>
                <w:b/>
                <w:bCs/>
                <w:sz w:val="24"/>
                <w:szCs w:val="24"/>
              </w:rPr>
              <w:t>Sexual Reproductive Health (</w:t>
            </w:r>
            <w:r w:rsidR="00194460">
              <w:rPr>
                <w:rFonts w:ascii="Times New Roman" w:eastAsia="Times New Roman" w:hAnsi="Times New Roman" w:cs="Times New Roman"/>
                <w:b/>
                <w:bCs/>
                <w:sz w:val="24"/>
                <w:szCs w:val="24"/>
              </w:rPr>
              <w:t>SRH</w:t>
            </w:r>
            <w:r w:rsidR="00134E34">
              <w:rPr>
                <w:rFonts w:ascii="Times New Roman" w:eastAsia="Times New Roman" w:hAnsi="Times New Roman" w:cs="Times New Roman"/>
                <w:b/>
                <w:bCs/>
                <w:sz w:val="24"/>
                <w:szCs w:val="24"/>
              </w:rPr>
              <w:t xml:space="preserve">)services </w:t>
            </w:r>
            <w:r w:rsidR="00194460">
              <w:rPr>
                <w:rFonts w:ascii="Times New Roman" w:eastAsia="Times New Roman" w:hAnsi="Times New Roman" w:cs="Times New Roman"/>
                <w:b/>
                <w:bCs/>
                <w:sz w:val="24"/>
                <w:szCs w:val="24"/>
              </w:rPr>
              <w:t xml:space="preserve">and </w:t>
            </w:r>
            <w:r w:rsidR="00134E34">
              <w:rPr>
                <w:rFonts w:ascii="Times New Roman" w:eastAsia="Times New Roman" w:hAnsi="Times New Roman" w:cs="Times New Roman"/>
                <w:b/>
                <w:bCs/>
                <w:sz w:val="24"/>
                <w:szCs w:val="24"/>
              </w:rPr>
              <w:t xml:space="preserve">respond to gender based violence </w:t>
            </w:r>
            <w:r w:rsidR="00194460">
              <w:rPr>
                <w:rFonts w:ascii="Times New Roman" w:eastAsia="Times New Roman" w:hAnsi="Times New Roman" w:cs="Times New Roman"/>
                <w:b/>
                <w:bCs/>
                <w:sz w:val="24"/>
                <w:szCs w:val="24"/>
              </w:rPr>
              <w:t xml:space="preserve"> for affected populations</w:t>
            </w:r>
            <w:r>
              <w:rPr>
                <w:rFonts w:ascii="Times New Roman" w:hAnsi="Times New Roman" w:cs="Times New Roman"/>
                <w:b/>
                <w:sz w:val="24"/>
                <w:szCs w:val="24"/>
              </w:rPr>
              <w:t xml:space="preserve">. </w:t>
            </w:r>
            <w:r w:rsidRPr="00F40239">
              <w:rPr>
                <w:rFonts w:ascii="Times New Roman" w:eastAsia="Times New Roman" w:hAnsi="Times New Roman" w:cs="Times New Roman"/>
                <w:sz w:val="24"/>
                <w:szCs w:val="24"/>
              </w:rPr>
              <w:t>The purpose of the Invitation for Proposal is to identify eligible non-governmental organizations for prospective partnership with UNFPA India Country office to support achievement of results outlined in the 2023-2027 DP/FPA/CPD/IND/10 or section 1.3 below.</w:t>
            </w:r>
          </w:p>
          <w:p w14:paraId="40260B36"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Organizations that wish to participate in this Invitation for Proposals are requested to send their submission through email clearly marked “NGO Invitation for Proposals” at the following address of UNFPA India Country Office </w:t>
            </w:r>
          </w:p>
          <w:p w14:paraId="0E88FCE6" w14:textId="77777777" w:rsidR="0036756F" w:rsidRPr="002F7412" w:rsidRDefault="00000000" w:rsidP="00FA0A20">
            <w:pPr>
              <w:rPr>
                <w:rFonts w:ascii="Times New Roman" w:eastAsia="Times New Roman" w:hAnsi="Times New Roman" w:cs="Times New Roman"/>
                <w:sz w:val="24"/>
                <w:szCs w:val="24"/>
              </w:rPr>
            </w:pPr>
            <w:hyperlink r:id="rId8" w:history="1">
              <w:r w:rsidR="0036756F" w:rsidRPr="002F7412">
                <w:rPr>
                  <w:rStyle w:val="Hyperlink"/>
                  <w:rFonts w:ascii="Times New Roman" w:eastAsia="Times New Roman" w:hAnsi="Times New Roman" w:cs="Times New Roman"/>
                  <w:sz w:val="24"/>
                  <w:szCs w:val="24"/>
                </w:rPr>
                <w:t>bids.india@unfpa.org</w:t>
              </w:r>
            </w:hyperlink>
          </w:p>
          <w:p w14:paraId="385AB4B5" w14:textId="7A2106B6" w:rsidR="0036756F" w:rsidRPr="00F40239" w:rsidRDefault="0036756F" w:rsidP="00FA0A20">
            <w:pPr>
              <w:rPr>
                <w:rFonts w:ascii="Times New Roman" w:eastAsia="Times New Roman" w:hAnsi="Times New Roman" w:cs="Times New Roman"/>
                <w:sz w:val="24"/>
                <w:szCs w:val="24"/>
              </w:rPr>
            </w:pPr>
            <w:r w:rsidRPr="00CB45ED">
              <w:rPr>
                <w:rFonts w:ascii="Times New Roman" w:eastAsia="Times New Roman" w:hAnsi="Times New Roman" w:cs="Times New Roman"/>
                <w:b/>
                <w:bCs/>
                <w:sz w:val="24"/>
                <w:szCs w:val="24"/>
              </w:rPr>
              <w:t xml:space="preserve">By </w:t>
            </w:r>
            <w:r w:rsidR="00CB45ED" w:rsidRPr="00CB45ED">
              <w:rPr>
                <w:rFonts w:ascii="Times New Roman" w:eastAsia="Times New Roman" w:hAnsi="Times New Roman" w:cs="Times New Roman"/>
                <w:b/>
                <w:bCs/>
                <w:sz w:val="24"/>
                <w:szCs w:val="24"/>
              </w:rPr>
              <w:t>10 June 2023</w:t>
            </w:r>
            <w:r w:rsidRPr="00CB45ED">
              <w:rPr>
                <w:rFonts w:ascii="Times New Roman" w:eastAsia="Times New Roman" w:hAnsi="Times New Roman" w:cs="Times New Roman"/>
                <w:b/>
                <w:bCs/>
                <w:sz w:val="24"/>
                <w:szCs w:val="24"/>
              </w:rPr>
              <w:t>,</w:t>
            </w:r>
            <w:r w:rsidRPr="00CB45ED">
              <w:rPr>
                <w:rFonts w:ascii="Times New Roman" w:eastAsia="Times New Roman" w:hAnsi="Times New Roman" w:cs="Times New Roman"/>
                <w:b/>
                <w:sz w:val="24"/>
                <w:szCs w:val="24"/>
              </w:rPr>
              <w:t xml:space="preserve"> 23:59 hours IST</w:t>
            </w:r>
            <w:r w:rsidRPr="00CB45ED">
              <w:rPr>
                <w:rFonts w:ascii="Times New Roman" w:eastAsia="Times New Roman" w:hAnsi="Times New Roman" w:cs="Times New Roman"/>
                <w:sz w:val="24"/>
                <w:szCs w:val="24"/>
              </w:rPr>
              <w:t>.</w:t>
            </w:r>
            <w:r w:rsidRPr="00F40239">
              <w:rPr>
                <w:rFonts w:ascii="Times New Roman" w:eastAsia="Times New Roman" w:hAnsi="Times New Roman" w:cs="Times New Roman"/>
                <w:sz w:val="24"/>
                <w:szCs w:val="24"/>
              </w:rPr>
              <w:t xml:space="preserve"> </w:t>
            </w:r>
          </w:p>
          <w:p w14:paraId="0AD36397" w14:textId="77777777" w:rsidR="0036756F" w:rsidRDefault="0036756F" w:rsidP="00FA0A20">
            <w:pPr>
              <w:rPr>
                <w:rFonts w:ascii="Times New Roman" w:eastAsia="Times New Roman" w:hAnsi="Times New Roman" w:cs="Times New Roman"/>
                <w:sz w:val="24"/>
                <w:szCs w:val="24"/>
              </w:rPr>
            </w:pPr>
          </w:p>
          <w:p w14:paraId="244B5879" w14:textId="47F8655A" w:rsidR="0036756F" w:rsidRPr="00F40239" w:rsidRDefault="0036756F" w:rsidP="00D51FDA">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Proposals received after the date and time may not be accepted for consideration.</w:t>
            </w:r>
          </w:p>
          <w:p w14:paraId="798DDFC9"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Proposals must be submitted in English. </w:t>
            </w:r>
          </w:p>
          <w:p w14:paraId="52CF2D4F" w14:textId="77777777" w:rsidR="0036756F" w:rsidRPr="00F40239" w:rsidRDefault="0036756F" w:rsidP="00FA0A20">
            <w:pPr>
              <w:rPr>
                <w:rFonts w:ascii="Times New Roman" w:eastAsia="Times New Roman" w:hAnsi="Times New Roman" w:cs="Times New Roman"/>
                <w:sz w:val="24"/>
                <w:szCs w:val="24"/>
              </w:rPr>
            </w:pPr>
          </w:p>
          <w:p w14:paraId="710A2350" w14:textId="6FE5F483" w:rsidR="0036756F" w:rsidRPr="002F7412" w:rsidRDefault="0036756F" w:rsidP="00FA0A20">
            <w:pPr>
              <w:rPr>
                <w:rFonts w:ascii="Times New Roman" w:eastAsia="Times New Roman" w:hAnsi="Times New Roman" w:cs="Times New Roman"/>
                <w:sz w:val="24"/>
                <w:szCs w:val="24"/>
              </w:rPr>
            </w:pPr>
            <w:r w:rsidRPr="002F7412">
              <w:rPr>
                <w:rFonts w:ascii="Times New Roman" w:eastAsia="Times New Roman" w:hAnsi="Times New Roman" w:cs="Times New Roman"/>
                <w:sz w:val="24"/>
                <w:szCs w:val="24"/>
              </w:rPr>
              <w:t xml:space="preserve">Any requests for additional information must be addressed in writing by </w:t>
            </w:r>
            <w:r w:rsidR="00CB45ED" w:rsidRPr="00CB45ED">
              <w:rPr>
                <w:rFonts w:ascii="Times New Roman" w:eastAsia="Times New Roman" w:hAnsi="Times New Roman" w:cs="Times New Roman"/>
                <w:b/>
                <w:bCs/>
                <w:sz w:val="24"/>
                <w:szCs w:val="24"/>
              </w:rPr>
              <w:t>31 May</w:t>
            </w:r>
            <w:r w:rsidR="00CB45ED" w:rsidRPr="00CB45ED">
              <w:rPr>
                <w:rFonts w:ascii="Times New Roman" w:eastAsia="Times New Roman" w:hAnsi="Times New Roman" w:cs="Times New Roman"/>
                <w:sz w:val="24"/>
                <w:szCs w:val="24"/>
              </w:rPr>
              <w:t xml:space="preserve"> </w:t>
            </w:r>
            <w:r w:rsidRPr="00CB45ED">
              <w:rPr>
                <w:rFonts w:ascii="Times New Roman" w:eastAsia="Times New Roman" w:hAnsi="Times New Roman" w:cs="Times New Roman"/>
                <w:b/>
                <w:sz w:val="24"/>
                <w:szCs w:val="24"/>
              </w:rPr>
              <w:t>2023</w:t>
            </w:r>
            <w:r w:rsidRPr="00CB45ED">
              <w:rPr>
                <w:rFonts w:ascii="Times New Roman" w:eastAsia="Times New Roman" w:hAnsi="Times New Roman" w:cs="Times New Roman"/>
                <w:sz w:val="24"/>
                <w:szCs w:val="24"/>
              </w:rPr>
              <w:t xml:space="preserve">, 23:59 hours IST at the latest addressed to Operations Manager, </w:t>
            </w:r>
            <w:r w:rsidRPr="00CB45ED">
              <w:rPr>
                <w:rFonts w:ascii="Times New Roman" w:eastAsia="Times New Roman" w:hAnsi="Times New Roman" w:cs="Times New Roman"/>
                <w:i/>
                <w:sz w:val="24"/>
                <w:szCs w:val="24"/>
              </w:rPr>
              <w:t>bids.india@unfpa.org</w:t>
            </w:r>
            <w:r w:rsidRPr="00CB45ED">
              <w:rPr>
                <w:rFonts w:ascii="Times New Roman" w:eastAsia="Times New Roman" w:hAnsi="Times New Roman" w:cs="Times New Roman"/>
                <w:sz w:val="24"/>
                <w:szCs w:val="24"/>
              </w:rPr>
              <w:t>. UNFPA will</w:t>
            </w:r>
            <w:r w:rsidRPr="002F7412">
              <w:rPr>
                <w:rFonts w:ascii="Times New Roman" w:eastAsia="Times New Roman" w:hAnsi="Times New Roman" w:cs="Times New Roman"/>
                <w:sz w:val="24"/>
                <w:szCs w:val="24"/>
              </w:rPr>
              <w:t xml:space="preserve"> post responses to queries or clarification requests by any applicants through emails to the concerned parties</w:t>
            </w:r>
            <w:r w:rsidRPr="002F7412">
              <w:rPr>
                <w:rFonts w:ascii="Times New Roman" w:eastAsia="Times New Roman" w:hAnsi="Times New Roman" w:cs="Times New Roman"/>
                <w:color w:val="FF0000"/>
                <w:sz w:val="24"/>
                <w:szCs w:val="24"/>
              </w:rPr>
              <w:t xml:space="preserve"> </w:t>
            </w:r>
            <w:r w:rsidRPr="002F7412">
              <w:rPr>
                <w:rFonts w:ascii="Times New Roman" w:eastAsia="Times New Roman" w:hAnsi="Times New Roman" w:cs="Times New Roman"/>
                <w:sz w:val="24"/>
                <w:szCs w:val="24"/>
              </w:rPr>
              <w:t>before the deadline for submission of proposals.</w:t>
            </w:r>
          </w:p>
          <w:p w14:paraId="2CF99851" w14:textId="77777777" w:rsidR="0036756F" w:rsidRPr="00F1129C" w:rsidRDefault="0036756F" w:rsidP="00FA0A20">
            <w:pPr>
              <w:rPr>
                <w:rFonts w:ascii="Times New Roman" w:eastAsia="Times New Roman" w:hAnsi="Times New Roman" w:cs="Times New Roman"/>
                <w:sz w:val="24"/>
                <w:szCs w:val="24"/>
                <w:highlight w:val="yellow"/>
              </w:rPr>
            </w:pPr>
          </w:p>
          <w:p w14:paraId="7E5536C3" w14:textId="77777777" w:rsidR="0036756F" w:rsidRPr="00F40239" w:rsidRDefault="0036756F" w:rsidP="00FA0A20">
            <w:pPr>
              <w:rPr>
                <w:rFonts w:ascii="Times New Roman" w:eastAsia="Times New Roman" w:hAnsi="Times New Roman" w:cs="Times New Roman"/>
                <w:sz w:val="24"/>
                <w:szCs w:val="24"/>
              </w:rPr>
            </w:pPr>
            <w:r w:rsidRPr="002F7412">
              <w:rPr>
                <w:rFonts w:ascii="Times New Roman" w:eastAsia="Times New Roman" w:hAnsi="Times New Roman" w:cs="Times New Roman"/>
                <w:sz w:val="24"/>
                <w:szCs w:val="24"/>
              </w:rPr>
              <w:t>UNFPA shall notify applying organizations whether it is considered for further action.</w:t>
            </w:r>
          </w:p>
          <w:p w14:paraId="2622C0CA" w14:textId="77777777" w:rsidR="0036756F" w:rsidRPr="00F40239" w:rsidRDefault="0036756F" w:rsidP="00FA0A20">
            <w:pPr>
              <w:rPr>
                <w:rFonts w:ascii="Times New Roman" w:eastAsia="Times New Roman" w:hAnsi="Times New Roman" w:cs="Times New Roman"/>
                <w:sz w:val="24"/>
                <w:szCs w:val="24"/>
              </w:rPr>
            </w:pPr>
          </w:p>
          <w:p w14:paraId="1E4AD93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Please see </w:t>
            </w:r>
            <w:hyperlink r:id="rId9">
              <w:r w:rsidRPr="00F40239">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sidRPr="00F40239">
              <w:rPr>
                <w:rFonts w:ascii="Times New Roman" w:eastAsia="Times New Roman" w:hAnsi="Times New Roman" w:cs="Times New Roman"/>
                <w:sz w:val="24"/>
                <w:szCs w:val="24"/>
              </w:rPr>
              <w:t>.</w:t>
            </w:r>
          </w:p>
        </w:tc>
      </w:tr>
      <w:tr w:rsidR="0036756F" w:rsidRPr="00F40239" w14:paraId="0C2A0F7F" w14:textId="77777777" w:rsidTr="00FA0A20">
        <w:tc>
          <w:tcPr>
            <w:tcW w:w="9375" w:type="dxa"/>
          </w:tcPr>
          <w:p w14:paraId="17F0CE61" w14:textId="77777777" w:rsidR="0036756F" w:rsidRPr="00F40239" w:rsidRDefault="0036756F" w:rsidP="00FA0A20">
            <w:pPr>
              <w:rPr>
                <w:rFonts w:ascii="Times New Roman" w:eastAsia="Times New Roman" w:hAnsi="Times New Roman" w:cs="Times New Roman"/>
                <w:sz w:val="24"/>
                <w:szCs w:val="24"/>
              </w:rPr>
            </w:pPr>
          </w:p>
        </w:tc>
      </w:tr>
    </w:tbl>
    <w:p w14:paraId="44A12DB7" w14:textId="77777777" w:rsidR="0036756F" w:rsidRPr="00F40239" w:rsidRDefault="0036756F" w:rsidP="0036756F">
      <w:pPr>
        <w:rPr>
          <w:rFonts w:ascii="Times New Roman" w:eastAsia="Times New Roman" w:hAnsi="Times New Roman" w:cs="Times New Roman"/>
          <w:sz w:val="24"/>
          <w:szCs w:val="24"/>
        </w:rPr>
      </w:pPr>
    </w:p>
    <w:tbl>
      <w:tblPr>
        <w:tblW w:w="10031"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8186"/>
      </w:tblGrid>
      <w:tr w:rsidR="0036756F" w:rsidRPr="00F40239" w14:paraId="64A21874" w14:textId="77777777" w:rsidTr="00D51FDA">
        <w:tc>
          <w:tcPr>
            <w:tcW w:w="10031" w:type="dxa"/>
            <w:gridSpan w:val="2"/>
            <w:shd w:val="clear" w:color="auto" w:fill="002060"/>
          </w:tcPr>
          <w:p w14:paraId="7663904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b/>
                <w:color w:val="FFFFFF"/>
                <w:sz w:val="24"/>
                <w:szCs w:val="24"/>
              </w:rPr>
              <w:t>Section 1: Background</w:t>
            </w:r>
          </w:p>
        </w:tc>
      </w:tr>
      <w:tr w:rsidR="0036756F" w:rsidRPr="00F40239" w14:paraId="5A00AF5D" w14:textId="77777777" w:rsidTr="00D51FDA">
        <w:tc>
          <w:tcPr>
            <w:tcW w:w="1845" w:type="dxa"/>
            <w:tcBorders>
              <w:right w:val="single" w:sz="6" w:space="0" w:color="BDD7EE"/>
            </w:tcBorders>
            <w:shd w:val="clear" w:color="auto" w:fill="D9D9D9"/>
          </w:tcPr>
          <w:p w14:paraId="39910A4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1.1 UNFPA mandate (250 Words)</w:t>
            </w:r>
          </w:p>
        </w:tc>
        <w:tc>
          <w:tcPr>
            <w:tcW w:w="8186" w:type="dxa"/>
            <w:tcBorders>
              <w:left w:val="single" w:sz="6" w:space="0" w:color="BDD7EE"/>
            </w:tcBorders>
          </w:tcPr>
          <w:p w14:paraId="0C454F5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36756F" w:rsidRPr="00F40239" w14:paraId="03795CE8" w14:textId="77777777" w:rsidTr="00D51FDA">
        <w:trPr>
          <w:trHeight w:val="20"/>
        </w:trPr>
        <w:tc>
          <w:tcPr>
            <w:tcW w:w="1845" w:type="dxa"/>
            <w:tcBorders>
              <w:right w:val="single" w:sz="6" w:space="0" w:color="BDD7EE"/>
            </w:tcBorders>
            <w:shd w:val="clear" w:color="auto" w:fill="D9D9D9"/>
          </w:tcPr>
          <w:p w14:paraId="675473ED"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1.2 UNFPA </w:t>
            </w:r>
            <w:proofErr w:type="spellStart"/>
            <w:r w:rsidRPr="00F40239">
              <w:rPr>
                <w:rFonts w:ascii="Times New Roman" w:eastAsia="Times New Roman" w:hAnsi="Times New Roman" w:cs="Times New Roman"/>
                <w:sz w:val="24"/>
                <w:szCs w:val="24"/>
              </w:rPr>
              <w:t>Programme</w:t>
            </w:r>
            <w:proofErr w:type="spellEnd"/>
            <w:r w:rsidRPr="00F40239">
              <w:rPr>
                <w:rFonts w:ascii="Times New Roman" w:eastAsia="Times New Roman" w:hAnsi="Times New Roman" w:cs="Times New Roman"/>
                <w:sz w:val="24"/>
                <w:szCs w:val="24"/>
              </w:rPr>
              <w:t xml:space="preserve"> of Assistance </w:t>
            </w:r>
            <w:proofErr w:type="gramStart"/>
            <w:r w:rsidRPr="00F40239">
              <w:rPr>
                <w:rFonts w:ascii="Times New Roman" w:eastAsia="Times New Roman" w:hAnsi="Times New Roman" w:cs="Times New Roman"/>
                <w:sz w:val="24"/>
                <w:szCs w:val="24"/>
              </w:rPr>
              <w:t>in  India</w:t>
            </w:r>
            <w:proofErr w:type="gramEnd"/>
            <w:r w:rsidRPr="00F40239">
              <w:rPr>
                <w:rFonts w:ascii="Times New Roman" w:eastAsia="Times New Roman" w:hAnsi="Times New Roman" w:cs="Times New Roman"/>
                <w:sz w:val="24"/>
                <w:szCs w:val="24"/>
              </w:rPr>
              <w:t xml:space="preserve"> Country office( 250 Words)</w:t>
            </w:r>
          </w:p>
        </w:tc>
        <w:tc>
          <w:tcPr>
            <w:tcW w:w="8186" w:type="dxa"/>
            <w:tcBorders>
              <w:left w:val="single" w:sz="6" w:space="0" w:color="BDD7EE"/>
            </w:tcBorders>
          </w:tcPr>
          <w:p w14:paraId="2DF02F94"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In India Country Office, UNFPA works with the government and other partners to achieve the overall goal </w:t>
            </w:r>
            <w:r>
              <w:rPr>
                <w:rFonts w:ascii="Times New Roman" w:eastAsia="Times New Roman" w:hAnsi="Times New Roman" w:cs="Times New Roman"/>
                <w:sz w:val="24"/>
                <w:szCs w:val="24"/>
              </w:rPr>
              <w:t>set out for its 10</w:t>
            </w:r>
            <w:r w:rsidRPr="00D566D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Country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r w:rsidRPr="00F40239">
              <w:rPr>
                <w:rFonts w:ascii="Times New Roman" w:eastAsia="Times New Roman" w:hAnsi="Times New Roman" w:cs="Times New Roman"/>
                <w:sz w:val="24"/>
                <w:szCs w:val="24"/>
              </w:rPr>
              <w:t xml:space="preserve"> 2023-2027 DP/FPA/CPD/IND/10. </w:t>
            </w:r>
          </w:p>
          <w:p w14:paraId="725E0A7E" w14:textId="77777777" w:rsidR="0036756F" w:rsidRPr="00F40239" w:rsidRDefault="0036756F" w:rsidP="00FA0A20">
            <w:pPr>
              <w:rPr>
                <w:rFonts w:ascii="Times New Roman" w:eastAsia="Times New Roman" w:hAnsi="Times New Roman" w:cs="Times New Roman"/>
                <w:sz w:val="24"/>
                <w:szCs w:val="24"/>
              </w:rPr>
            </w:pPr>
          </w:p>
          <w:p w14:paraId="5EDDF127" w14:textId="1F5511BA" w:rsidR="0036756F" w:rsidRPr="00F40239" w:rsidRDefault="0036756F" w:rsidP="00D51FDA">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Further information on the </w:t>
            </w:r>
            <w:proofErr w:type="spellStart"/>
            <w:r w:rsidRPr="00F40239">
              <w:rPr>
                <w:rFonts w:ascii="Times New Roman" w:eastAsia="Times New Roman" w:hAnsi="Times New Roman" w:cs="Times New Roman"/>
                <w:sz w:val="24"/>
                <w:szCs w:val="24"/>
              </w:rPr>
              <w:t>programme</w:t>
            </w:r>
            <w:proofErr w:type="spellEnd"/>
            <w:r w:rsidRPr="00F40239">
              <w:rPr>
                <w:rFonts w:ascii="Times New Roman" w:eastAsia="Times New Roman" w:hAnsi="Times New Roman" w:cs="Times New Roman"/>
                <w:sz w:val="24"/>
                <w:szCs w:val="24"/>
              </w:rPr>
              <w:t xml:space="preserve"> can be found on </w:t>
            </w:r>
            <w:r w:rsidRPr="00F40239">
              <w:rPr>
                <w:rFonts w:ascii="Times New Roman" w:eastAsia="Times New Roman" w:hAnsi="Times New Roman" w:cs="Times New Roman"/>
                <w:color w:val="1155CC"/>
                <w:sz w:val="24"/>
                <w:szCs w:val="24"/>
                <w:u w:val="single"/>
              </w:rPr>
              <w:t>http://unfpa.org/India</w:t>
            </w:r>
            <w:r w:rsidRPr="00F40239">
              <w:rPr>
                <w:rFonts w:ascii="Times New Roman" w:eastAsia="Times New Roman" w:hAnsi="Times New Roman" w:cs="Times New Roman"/>
                <w:sz w:val="24"/>
                <w:szCs w:val="24"/>
              </w:rPr>
              <w:t>]</w:t>
            </w:r>
          </w:p>
        </w:tc>
      </w:tr>
      <w:tr w:rsidR="0036756F" w:rsidRPr="00F40239" w14:paraId="156EDCD1" w14:textId="77777777" w:rsidTr="00D51FDA">
        <w:trPr>
          <w:trHeight w:val="748"/>
        </w:trPr>
        <w:tc>
          <w:tcPr>
            <w:tcW w:w="1845" w:type="dxa"/>
            <w:tcBorders>
              <w:right w:val="single" w:sz="6" w:space="0" w:color="BDD7EE"/>
            </w:tcBorders>
            <w:shd w:val="clear" w:color="auto" w:fill="D9D9D9"/>
          </w:tcPr>
          <w:p w14:paraId="61EDEDCC"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1.3 Terms of Reference</w:t>
            </w:r>
          </w:p>
        </w:tc>
        <w:tc>
          <w:tcPr>
            <w:tcW w:w="8186" w:type="dxa"/>
            <w:tcBorders>
              <w:left w:val="single" w:sz="6" w:space="0" w:color="BDD7EE"/>
            </w:tcBorders>
          </w:tcPr>
          <w:p w14:paraId="7FC889D1" w14:textId="77777777" w:rsidR="0036756F" w:rsidRPr="00F40239" w:rsidRDefault="0036756F" w:rsidP="00FA0A20">
            <w:pPr>
              <w:rPr>
                <w:rFonts w:ascii="Times New Roman" w:eastAsia="Times New Roman" w:hAnsi="Times New Roman" w:cs="Times New Roman"/>
                <w:sz w:val="24"/>
                <w:szCs w:val="24"/>
              </w:rPr>
            </w:pPr>
          </w:p>
          <w:p w14:paraId="4B5C078B" w14:textId="77777777" w:rsidR="0036756F" w:rsidRPr="00F40239" w:rsidRDefault="0036756F" w:rsidP="00FA0A20">
            <w:pPr>
              <w:rPr>
                <w:rFonts w:ascii="Times New Roman" w:eastAsia="Times New Roman" w:hAnsi="Times New Roman" w:cs="Times New Roman"/>
                <w:sz w:val="24"/>
                <w:szCs w:val="24"/>
              </w:rPr>
            </w:pPr>
          </w:p>
          <w:p w14:paraId="249A39A3" w14:textId="77777777" w:rsidR="0036756F" w:rsidRPr="00F40239" w:rsidRDefault="0036756F" w:rsidP="00FA0A20">
            <w:pPr>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F40239">
              <w:rPr>
                <w:rFonts w:ascii="Times New Roman" w:eastAsia="Times New Roman" w:hAnsi="Times New Roman" w:cs="Times New Roman"/>
                <w:b/>
                <w:color w:val="000000"/>
                <w:sz w:val="24"/>
                <w:szCs w:val="24"/>
              </w:rPr>
              <w:t xml:space="preserve">Background and Rationale: </w:t>
            </w:r>
          </w:p>
          <w:p w14:paraId="38AEC9C9" w14:textId="77777777" w:rsidR="006C3ECA" w:rsidRDefault="0036756F" w:rsidP="007548F1">
            <w:pPr>
              <w:pStyle w:val="NormalWeb"/>
              <w:spacing w:before="0" w:beforeAutospacing="0" w:after="160" w:afterAutospacing="0"/>
              <w:rPr>
                <w:color w:val="000000"/>
              </w:rPr>
            </w:pPr>
            <w:r w:rsidRPr="00F40239">
              <w:rPr>
                <w:color w:val="000000"/>
              </w:rPr>
              <w:t xml:space="preserve">UNFPA is the United Nations sexual and reproductive health agency and has been operating in India since 1974. Our mission is to deliver a world where every </w:t>
            </w:r>
            <w:r w:rsidRPr="00F40239">
              <w:rPr>
                <w:color w:val="000000"/>
              </w:rPr>
              <w:lastRenderedPageBreak/>
              <w:t>pregnancy is wanted, every childbirth is safe and every young person’s potential is fulfilled ensuring rights and choices for all. </w:t>
            </w:r>
          </w:p>
          <w:p w14:paraId="369C422B" w14:textId="3A238119" w:rsidR="007548F1" w:rsidRDefault="007548F1" w:rsidP="007548F1">
            <w:pPr>
              <w:rPr>
                <w:rFonts w:ascii="Times New Roman" w:eastAsia="Times New Roman" w:hAnsi="Times New Roman" w:cs="Times New Roman"/>
                <w:color w:val="000000"/>
                <w:sz w:val="24"/>
                <w:szCs w:val="24"/>
              </w:rPr>
            </w:pPr>
            <w:r w:rsidRPr="007548F1">
              <w:rPr>
                <w:rFonts w:ascii="Times New Roman" w:eastAsia="Times New Roman" w:hAnsi="Times New Roman" w:cs="Times New Roman"/>
                <w:color w:val="000000"/>
                <w:sz w:val="24"/>
                <w:szCs w:val="24"/>
              </w:rPr>
              <w:t xml:space="preserve">A key strategic shift in the UNFPA Strategic Plan for 2022–2025 is to expand the full spectrum of </w:t>
            </w:r>
            <w:r>
              <w:rPr>
                <w:rFonts w:ascii="Times New Roman" w:eastAsia="Times New Roman" w:hAnsi="Times New Roman" w:cs="Times New Roman"/>
                <w:color w:val="000000"/>
                <w:sz w:val="24"/>
                <w:szCs w:val="24"/>
              </w:rPr>
              <w:t xml:space="preserve">its </w:t>
            </w:r>
            <w:r w:rsidRPr="007548F1">
              <w:rPr>
                <w:rFonts w:ascii="Times New Roman" w:eastAsia="Times New Roman" w:hAnsi="Times New Roman" w:cs="Times New Roman"/>
                <w:color w:val="000000"/>
                <w:sz w:val="24"/>
                <w:szCs w:val="24"/>
              </w:rPr>
              <w:t>humanitarian action to better safeguard the health and lives of women</w:t>
            </w:r>
            <w:r w:rsidR="00194460">
              <w:rPr>
                <w:rFonts w:ascii="Times New Roman" w:eastAsia="Times New Roman" w:hAnsi="Times New Roman" w:cs="Times New Roman"/>
                <w:color w:val="000000"/>
                <w:sz w:val="24"/>
                <w:szCs w:val="24"/>
              </w:rPr>
              <w:t xml:space="preserve">, </w:t>
            </w:r>
            <w:proofErr w:type="gramStart"/>
            <w:r w:rsidRPr="007548F1">
              <w:rPr>
                <w:rFonts w:ascii="Times New Roman" w:eastAsia="Times New Roman" w:hAnsi="Times New Roman" w:cs="Times New Roman"/>
                <w:color w:val="000000"/>
                <w:sz w:val="24"/>
                <w:szCs w:val="24"/>
              </w:rPr>
              <w:t>adolescents</w:t>
            </w:r>
            <w:proofErr w:type="gramEnd"/>
            <w:r w:rsidR="00194460">
              <w:rPr>
                <w:rFonts w:ascii="Times New Roman" w:eastAsia="Times New Roman" w:hAnsi="Times New Roman" w:cs="Times New Roman"/>
                <w:color w:val="000000"/>
                <w:sz w:val="24"/>
                <w:szCs w:val="24"/>
              </w:rPr>
              <w:t xml:space="preserve"> and other vulnerable populations</w:t>
            </w:r>
            <w:r w:rsidRPr="007548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has </w:t>
            </w:r>
            <w:r w:rsidRPr="007548F1">
              <w:rPr>
                <w:rFonts w:ascii="Times New Roman" w:eastAsia="Times New Roman" w:hAnsi="Times New Roman" w:cs="Times New Roman"/>
                <w:color w:val="000000"/>
                <w:sz w:val="24"/>
                <w:szCs w:val="24"/>
              </w:rPr>
              <w:t xml:space="preserve">mainstreamed resilience, prevention, and preparedness, and emphasized the complementarity between humanitarian, development, and peace-responsive efforts. </w:t>
            </w:r>
            <w:r>
              <w:rPr>
                <w:rFonts w:ascii="Times New Roman" w:eastAsia="Times New Roman" w:hAnsi="Times New Roman" w:cs="Times New Roman"/>
                <w:color w:val="000000"/>
                <w:sz w:val="24"/>
                <w:szCs w:val="24"/>
              </w:rPr>
              <w:t>The focus is s</w:t>
            </w:r>
            <w:r w:rsidRPr="007548F1">
              <w:rPr>
                <w:rFonts w:ascii="Times New Roman" w:eastAsia="Times New Roman" w:hAnsi="Times New Roman" w:cs="Times New Roman"/>
                <w:color w:val="000000"/>
                <w:sz w:val="24"/>
                <w:szCs w:val="24"/>
              </w:rPr>
              <w:t xml:space="preserve">trengthening emergency preparedness, anticipatory action, and response systems so that they are more flexible and adaptable. </w:t>
            </w:r>
          </w:p>
          <w:p w14:paraId="04272B8C" w14:textId="77777777" w:rsidR="007548F1" w:rsidRPr="007548F1" w:rsidRDefault="007548F1" w:rsidP="007548F1">
            <w:pPr>
              <w:jc w:val="both"/>
              <w:rPr>
                <w:rFonts w:ascii="Times New Roman" w:eastAsia="Times New Roman" w:hAnsi="Times New Roman" w:cs="Times New Roman"/>
                <w:color w:val="000000"/>
                <w:sz w:val="24"/>
                <w:szCs w:val="24"/>
              </w:rPr>
            </w:pPr>
          </w:p>
          <w:p w14:paraId="299C4B37" w14:textId="07AA2417" w:rsidR="006C3ECA" w:rsidRDefault="006C3ECA" w:rsidP="007548F1">
            <w:pPr>
              <w:rPr>
                <w:rFonts w:ascii="Times New Roman" w:eastAsia="Times New Roman" w:hAnsi="Times New Roman" w:cs="Times New Roman"/>
                <w:color w:val="000000"/>
                <w:sz w:val="24"/>
                <w:szCs w:val="24"/>
              </w:rPr>
            </w:pPr>
            <w:r w:rsidRPr="006C3ECA">
              <w:rPr>
                <w:rFonts w:ascii="Times New Roman" w:eastAsia="Times New Roman" w:hAnsi="Times New Roman" w:cs="Times New Roman"/>
                <w:color w:val="000000"/>
                <w:sz w:val="24"/>
                <w:szCs w:val="24"/>
              </w:rPr>
              <w:t xml:space="preserve">India is </w:t>
            </w:r>
            <w:r w:rsidR="007548F1">
              <w:rPr>
                <w:rFonts w:ascii="Times New Roman" w:eastAsia="Times New Roman" w:hAnsi="Times New Roman" w:cs="Times New Roman"/>
                <w:color w:val="000000"/>
                <w:sz w:val="24"/>
                <w:szCs w:val="24"/>
              </w:rPr>
              <w:t xml:space="preserve">among </w:t>
            </w:r>
            <w:r w:rsidRPr="006C3ECA">
              <w:rPr>
                <w:rFonts w:ascii="Times New Roman" w:eastAsia="Times New Roman" w:hAnsi="Times New Roman" w:cs="Times New Roman"/>
                <w:color w:val="000000"/>
                <w:sz w:val="24"/>
                <w:szCs w:val="24"/>
              </w:rPr>
              <w:t>one of the most disaster-prone countries in the world</w:t>
            </w:r>
            <w:r w:rsidR="007548F1">
              <w:rPr>
                <w:rFonts w:ascii="Times New Roman" w:eastAsia="Times New Roman" w:hAnsi="Times New Roman" w:cs="Times New Roman"/>
                <w:color w:val="000000"/>
                <w:sz w:val="24"/>
                <w:szCs w:val="24"/>
              </w:rPr>
              <w:t xml:space="preserve"> and i</w:t>
            </w:r>
            <w:r w:rsidRPr="006C3ECA">
              <w:rPr>
                <w:rFonts w:ascii="Times New Roman" w:eastAsia="Times New Roman" w:hAnsi="Times New Roman" w:cs="Times New Roman"/>
                <w:color w:val="000000"/>
                <w:sz w:val="24"/>
                <w:szCs w:val="24"/>
              </w:rPr>
              <w:t>n the recent past the intensity and frequency of disasters have risen. Disaster risks in the country are compounded by increasing vulnerabilities due to changing demographics and socio-economic conditions, unplanned urbanization, and climate changes. The recent COVID 19 pandemic has highlighted the importance</w:t>
            </w:r>
            <w:r w:rsidR="00194460">
              <w:rPr>
                <w:rFonts w:ascii="Times New Roman" w:eastAsia="Times New Roman" w:hAnsi="Times New Roman" w:cs="Times New Roman"/>
                <w:color w:val="000000"/>
                <w:sz w:val="24"/>
                <w:szCs w:val="24"/>
              </w:rPr>
              <w:t xml:space="preserve"> and</w:t>
            </w:r>
            <w:r w:rsidRPr="006C3ECA">
              <w:rPr>
                <w:rFonts w:ascii="Times New Roman" w:eastAsia="Times New Roman" w:hAnsi="Times New Roman" w:cs="Times New Roman"/>
                <w:color w:val="000000"/>
                <w:sz w:val="24"/>
                <w:szCs w:val="24"/>
              </w:rPr>
              <w:t xml:space="preserve"> the need for preparedness to respond to </w:t>
            </w:r>
            <w:r w:rsidR="007548F1" w:rsidRPr="006C3ECA">
              <w:rPr>
                <w:rFonts w:ascii="Times New Roman" w:eastAsia="Times New Roman" w:hAnsi="Times New Roman" w:cs="Times New Roman"/>
                <w:color w:val="000000"/>
                <w:sz w:val="24"/>
                <w:szCs w:val="24"/>
              </w:rPr>
              <w:t>emergenc</w:t>
            </w:r>
            <w:r w:rsidR="00194460">
              <w:rPr>
                <w:rFonts w:ascii="Times New Roman" w:eastAsia="Times New Roman" w:hAnsi="Times New Roman" w:cs="Times New Roman"/>
                <w:color w:val="000000"/>
                <w:sz w:val="24"/>
                <w:szCs w:val="24"/>
              </w:rPr>
              <w:t>ies</w:t>
            </w:r>
            <w:r w:rsidRPr="006C3ECA">
              <w:rPr>
                <w:rFonts w:ascii="Times New Roman" w:eastAsia="Times New Roman" w:hAnsi="Times New Roman" w:cs="Times New Roman"/>
                <w:color w:val="000000"/>
                <w:sz w:val="24"/>
                <w:szCs w:val="24"/>
              </w:rPr>
              <w:t xml:space="preserve"> and build </w:t>
            </w:r>
            <w:r w:rsidR="00194460">
              <w:rPr>
                <w:rFonts w:ascii="Times New Roman" w:eastAsia="Times New Roman" w:hAnsi="Times New Roman" w:cs="Times New Roman"/>
                <w:color w:val="000000"/>
                <w:sz w:val="24"/>
                <w:szCs w:val="24"/>
              </w:rPr>
              <w:t xml:space="preserve">resilient </w:t>
            </w:r>
            <w:r w:rsidRPr="006C3ECA">
              <w:rPr>
                <w:rFonts w:ascii="Times New Roman" w:eastAsia="Times New Roman" w:hAnsi="Times New Roman" w:cs="Times New Roman"/>
                <w:color w:val="000000"/>
                <w:sz w:val="24"/>
                <w:szCs w:val="24"/>
              </w:rPr>
              <w:t>plan</w:t>
            </w:r>
            <w:r w:rsidR="00194460">
              <w:rPr>
                <w:rFonts w:ascii="Times New Roman" w:eastAsia="Times New Roman" w:hAnsi="Times New Roman" w:cs="Times New Roman"/>
                <w:color w:val="000000"/>
                <w:sz w:val="24"/>
                <w:szCs w:val="24"/>
              </w:rPr>
              <w:t>s</w:t>
            </w:r>
            <w:r w:rsidRPr="006C3ECA">
              <w:rPr>
                <w:rFonts w:ascii="Times New Roman" w:eastAsia="Times New Roman" w:hAnsi="Times New Roman" w:cs="Times New Roman"/>
                <w:color w:val="000000"/>
                <w:sz w:val="24"/>
                <w:szCs w:val="24"/>
              </w:rPr>
              <w:t xml:space="preserve"> to ensure continuity of services during all times.</w:t>
            </w:r>
          </w:p>
          <w:p w14:paraId="25372C45" w14:textId="77777777" w:rsidR="00C657AE" w:rsidRPr="006C3ECA" w:rsidRDefault="00C657AE" w:rsidP="007548F1">
            <w:pPr>
              <w:rPr>
                <w:rFonts w:ascii="Times New Roman" w:eastAsia="Times New Roman" w:hAnsi="Times New Roman" w:cs="Times New Roman"/>
                <w:color w:val="000000"/>
                <w:sz w:val="24"/>
                <w:szCs w:val="24"/>
              </w:rPr>
            </w:pPr>
          </w:p>
          <w:p w14:paraId="1D83B6F6" w14:textId="6617803D" w:rsidR="0036756F" w:rsidRDefault="006C3ECA" w:rsidP="006C3ECA">
            <w:pPr>
              <w:jc w:val="both"/>
              <w:rPr>
                <w:rFonts w:ascii="Times New Roman" w:eastAsia="Times New Roman" w:hAnsi="Times New Roman" w:cs="Times New Roman"/>
                <w:color w:val="000000"/>
                <w:sz w:val="24"/>
                <w:szCs w:val="24"/>
              </w:rPr>
            </w:pPr>
            <w:r w:rsidRPr="006C3ECA">
              <w:rPr>
                <w:rFonts w:ascii="Times New Roman" w:eastAsia="Times New Roman" w:hAnsi="Times New Roman" w:cs="Times New Roman"/>
                <w:color w:val="000000"/>
                <w:sz w:val="24"/>
                <w:szCs w:val="24"/>
              </w:rPr>
              <w:t xml:space="preserve">During disasters and humanitarian crises, the health system </w:t>
            </w:r>
            <w:r w:rsidR="007548F1">
              <w:rPr>
                <w:rFonts w:ascii="Times New Roman" w:eastAsia="Times New Roman" w:hAnsi="Times New Roman" w:cs="Times New Roman"/>
                <w:color w:val="000000"/>
                <w:sz w:val="24"/>
                <w:szCs w:val="24"/>
              </w:rPr>
              <w:t xml:space="preserve">is focused </w:t>
            </w:r>
            <w:r w:rsidRPr="006C3ECA">
              <w:rPr>
                <w:rFonts w:ascii="Times New Roman" w:eastAsia="Times New Roman" w:hAnsi="Times New Roman" w:cs="Times New Roman"/>
                <w:color w:val="000000"/>
                <w:sz w:val="24"/>
                <w:szCs w:val="24"/>
              </w:rPr>
              <w:t>to provide emergency medical care and treatment</w:t>
            </w:r>
            <w:r w:rsidR="007548F1">
              <w:rPr>
                <w:rFonts w:ascii="Times New Roman" w:eastAsia="Times New Roman" w:hAnsi="Times New Roman" w:cs="Times New Roman"/>
                <w:color w:val="000000"/>
                <w:sz w:val="24"/>
                <w:szCs w:val="24"/>
              </w:rPr>
              <w:t>, however</w:t>
            </w:r>
            <w:r w:rsidRPr="006C3ECA">
              <w:rPr>
                <w:rFonts w:ascii="Times New Roman" w:eastAsia="Times New Roman" w:hAnsi="Times New Roman" w:cs="Times New Roman"/>
                <w:color w:val="000000"/>
                <w:sz w:val="24"/>
                <w:szCs w:val="24"/>
              </w:rPr>
              <w:t xml:space="preserve"> sexual and reproductive health (SRH) including </w:t>
            </w:r>
            <w:r w:rsidR="007548F1" w:rsidRPr="006C3ECA">
              <w:rPr>
                <w:rFonts w:ascii="Times New Roman" w:eastAsia="Times New Roman" w:hAnsi="Times New Roman" w:cs="Times New Roman"/>
                <w:color w:val="000000"/>
                <w:sz w:val="24"/>
                <w:szCs w:val="24"/>
              </w:rPr>
              <w:t>GBV</w:t>
            </w:r>
            <w:r w:rsidR="00134E34">
              <w:rPr>
                <w:rFonts w:ascii="Times New Roman" w:eastAsia="Times New Roman" w:hAnsi="Times New Roman" w:cs="Times New Roman"/>
                <w:color w:val="000000"/>
                <w:sz w:val="24"/>
                <w:szCs w:val="24"/>
              </w:rPr>
              <w:t xml:space="preserve"> responsive services</w:t>
            </w:r>
            <w:r w:rsidR="007548F1" w:rsidRPr="006C3ECA">
              <w:rPr>
                <w:rFonts w:ascii="Times New Roman" w:eastAsia="Times New Roman" w:hAnsi="Times New Roman" w:cs="Times New Roman"/>
                <w:color w:val="000000"/>
                <w:sz w:val="24"/>
                <w:szCs w:val="24"/>
              </w:rPr>
              <w:t>,</w:t>
            </w:r>
            <w:r w:rsidRPr="006C3ECA">
              <w:rPr>
                <w:rFonts w:ascii="Times New Roman" w:eastAsia="Times New Roman" w:hAnsi="Times New Roman" w:cs="Times New Roman"/>
                <w:color w:val="000000"/>
                <w:sz w:val="24"/>
                <w:szCs w:val="24"/>
              </w:rPr>
              <w:t xml:space="preserve"> and family planning (FP) needs of women are often neglected. </w:t>
            </w:r>
            <w:r w:rsidR="00153D9B">
              <w:rPr>
                <w:rFonts w:ascii="Times New Roman" w:eastAsia="Times New Roman" w:hAnsi="Times New Roman" w:cs="Times New Roman"/>
                <w:color w:val="000000"/>
                <w:sz w:val="24"/>
                <w:szCs w:val="24"/>
              </w:rPr>
              <w:t>Evidence also clearly points to an i</w:t>
            </w:r>
            <w:r w:rsidR="007548F1">
              <w:rPr>
                <w:rFonts w:ascii="Times New Roman" w:eastAsia="Times New Roman" w:hAnsi="Times New Roman" w:cs="Times New Roman"/>
                <w:color w:val="000000"/>
                <w:sz w:val="24"/>
                <w:szCs w:val="24"/>
              </w:rPr>
              <w:t xml:space="preserve">ncreased </w:t>
            </w:r>
            <w:r w:rsidRPr="006C3ECA">
              <w:rPr>
                <w:rFonts w:ascii="Times New Roman" w:eastAsia="Times New Roman" w:hAnsi="Times New Roman" w:cs="Times New Roman"/>
                <w:color w:val="000000"/>
                <w:sz w:val="24"/>
                <w:szCs w:val="24"/>
              </w:rPr>
              <w:t xml:space="preserve">risk of gender-based violence during </w:t>
            </w:r>
            <w:r w:rsidR="00134E34">
              <w:rPr>
                <w:rFonts w:ascii="Times New Roman" w:eastAsia="Times New Roman" w:hAnsi="Times New Roman" w:cs="Times New Roman"/>
                <w:color w:val="000000"/>
                <w:sz w:val="24"/>
                <w:szCs w:val="24"/>
              </w:rPr>
              <w:t xml:space="preserve">a </w:t>
            </w:r>
            <w:proofErr w:type="gramStart"/>
            <w:r w:rsidR="00153D9B">
              <w:rPr>
                <w:rFonts w:ascii="Times New Roman" w:eastAsia="Times New Roman" w:hAnsi="Times New Roman" w:cs="Times New Roman"/>
                <w:color w:val="000000"/>
                <w:sz w:val="24"/>
                <w:szCs w:val="24"/>
              </w:rPr>
              <w:t>crises</w:t>
            </w:r>
            <w:proofErr w:type="gramEnd"/>
            <w:r w:rsidR="00134E34">
              <w:rPr>
                <w:rFonts w:ascii="Times New Roman" w:eastAsia="Times New Roman" w:hAnsi="Times New Roman" w:cs="Times New Roman"/>
                <w:color w:val="000000"/>
                <w:sz w:val="24"/>
                <w:szCs w:val="24"/>
              </w:rPr>
              <w:t xml:space="preserve"> situation</w:t>
            </w:r>
            <w:r w:rsidRPr="006C3ECA">
              <w:rPr>
                <w:rFonts w:ascii="Times New Roman" w:eastAsia="Times New Roman" w:hAnsi="Times New Roman" w:cs="Times New Roman"/>
                <w:color w:val="000000"/>
                <w:sz w:val="24"/>
                <w:szCs w:val="24"/>
              </w:rPr>
              <w:t xml:space="preserve">. </w:t>
            </w:r>
            <w:r w:rsidR="00153D9B">
              <w:rPr>
                <w:rFonts w:ascii="Times New Roman" w:eastAsia="Times New Roman" w:hAnsi="Times New Roman" w:cs="Times New Roman"/>
                <w:color w:val="000000"/>
                <w:sz w:val="24"/>
                <w:szCs w:val="24"/>
              </w:rPr>
              <w:t xml:space="preserve">Barriers to access SRH and GBV services run the risk of </w:t>
            </w:r>
            <w:r w:rsidR="00395830" w:rsidRPr="006C3ECA">
              <w:rPr>
                <w:rFonts w:ascii="Times New Roman" w:eastAsia="Times New Roman" w:hAnsi="Times New Roman" w:cs="Times New Roman"/>
                <w:color w:val="000000"/>
                <w:sz w:val="24"/>
                <w:szCs w:val="24"/>
              </w:rPr>
              <w:t>derail</w:t>
            </w:r>
            <w:r w:rsidR="00153D9B">
              <w:rPr>
                <w:rFonts w:ascii="Times New Roman" w:eastAsia="Times New Roman" w:hAnsi="Times New Roman" w:cs="Times New Roman"/>
                <w:color w:val="000000"/>
                <w:sz w:val="24"/>
                <w:szCs w:val="24"/>
              </w:rPr>
              <w:t>ing</w:t>
            </w:r>
            <w:r w:rsidR="00395830" w:rsidRPr="006C3ECA">
              <w:rPr>
                <w:rFonts w:ascii="Times New Roman" w:eastAsia="Times New Roman" w:hAnsi="Times New Roman" w:cs="Times New Roman"/>
                <w:color w:val="000000"/>
                <w:sz w:val="24"/>
                <w:szCs w:val="24"/>
              </w:rPr>
              <w:t xml:space="preserve"> </w:t>
            </w:r>
            <w:r w:rsidR="00153D9B">
              <w:rPr>
                <w:rFonts w:ascii="Times New Roman" w:eastAsia="Times New Roman" w:hAnsi="Times New Roman" w:cs="Times New Roman"/>
                <w:color w:val="000000"/>
                <w:sz w:val="24"/>
                <w:szCs w:val="24"/>
              </w:rPr>
              <w:t xml:space="preserve">years </w:t>
            </w:r>
            <w:r w:rsidR="00395830" w:rsidRPr="006C3ECA">
              <w:rPr>
                <w:rFonts w:ascii="Times New Roman" w:eastAsia="Times New Roman" w:hAnsi="Times New Roman" w:cs="Times New Roman"/>
                <w:color w:val="000000"/>
                <w:sz w:val="24"/>
                <w:szCs w:val="24"/>
              </w:rPr>
              <w:t xml:space="preserve">of </w:t>
            </w:r>
            <w:r w:rsidR="00153D9B">
              <w:rPr>
                <w:rFonts w:ascii="Times New Roman" w:eastAsia="Times New Roman" w:hAnsi="Times New Roman" w:cs="Times New Roman"/>
                <w:color w:val="000000"/>
                <w:sz w:val="24"/>
                <w:szCs w:val="24"/>
              </w:rPr>
              <w:t xml:space="preserve">progress. </w:t>
            </w:r>
            <w:r w:rsidR="0036756F" w:rsidRPr="006C3ECA">
              <w:rPr>
                <w:rFonts w:ascii="Times New Roman" w:eastAsia="Times New Roman" w:hAnsi="Times New Roman" w:cs="Times New Roman"/>
                <w:color w:val="000000"/>
                <w:sz w:val="24"/>
                <w:szCs w:val="24"/>
              </w:rPr>
              <w:t>Pregnant women risk life-threatening complications without access to delivery and emergency obstetric care services. Women and girls may lose access to family planning services, exposing them to unintended pregnancy in perilous conditions. Women and girls also become more vulnerable to sexual violence, exploitation, and HIV infection.</w:t>
            </w:r>
          </w:p>
          <w:p w14:paraId="5CC491EB" w14:textId="77777777" w:rsidR="00C657AE" w:rsidRPr="006C3ECA" w:rsidRDefault="00C657AE" w:rsidP="006C3ECA">
            <w:pPr>
              <w:jc w:val="both"/>
              <w:rPr>
                <w:rFonts w:ascii="Times New Roman" w:eastAsia="Times New Roman" w:hAnsi="Times New Roman" w:cs="Times New Roman"/>
                <w:color w:val="000000"/>
                <w:sz w:val="24"/>
                <w:szCs w:val="24"/>
              </w:rPr>
            </w:pPr>
          </w:p>
          <w:p w14:paraId="610ECB17" w14:textId="119DDBDD" w:rsidR="0036756F" w:rsidRDefault="0036756F" w:rsidP="00FA0A20">
            <w:pPr>
              <w:pStyle w:val="NormalWeb"/>
              <w:shd w:val="clear" w:color="auto" w:fill="FFFFFF"/>
              <w:spacing w:before="0" w:beforeAutospacing="0" w:after="375" w:afterAutospacing="0"/>
              <w:rPr>
                <w:color w:val="000000"/>
              </w:rPr>
            </w:pPr>
            <w:r w:rsidRPr="00F40239">
              <w:rPr>
                <w:color w:val="000000"/>
              </w:rPr>
              <w:t>UNFPA</w:t>
            </w:r>
            <w:r>
              <w:rPr>
                <w:color w:val="000000"/>
              </w:rPr>
              <w:t>’</w:t>
            </w:r>
            <w:r w:rsidRPr="00F40239">
              <w:rPr>
                <w:color w:val="000000"/>
              </w:rPr>
              <w:t xml:space="preserve">s 10th Country </w:t>
            </w:r>
            <w:proofErr w:type="spellStart"/>
            <w:r w:rsidRPr="00F40239">
              <w:rPr>
                <w:color w:val="000000"/>
              </w:rPr>
              <w:t>Programme</w:t>
            </w:r>
            <w:proofErr w:type="spellEnd"/>
            <w:r w:rsidRPr="00F40239">
              <w:rPr>
                <w:color w:val="000000"/>
              </w:rPr>
              <w:t xml:space="preserve"> (2023-27)</w:t>
            </w:r>
            <w:r w:rsidR="00153D9B">
              <w:rPr>
                <w:color w:val="000000"/>
              </w:rPr>
              <w:t xml:space="preserve">, aligned to </w:t>
            </w:r>
            <w:r w:rsidRPr="00F40239">
              <w:rPr>
                <w:color w:val="000000"/>
              </w:rPr>
              <w:t xml:space="preserve">UNFPA’s Strategic Plan (2022 - 2025) and the United Nations Sustainable Development Cooperation Framework, </w:t>
            </w:r>
            <w:r w:rsidR="00153D9B">
              <w:rPr>
                <w:color w:val="000000"/>
              </w:rPr>
              <w:t xml:space="preserve">aims to </w:t>
            </w:r>
            <w:r w:rsidRPr="00F40239">
              <w:rPr>
                <w:color w:val="000000"/>
              </w:rPr>
              <w:t xml:space="preserve">support </w:t>
            </w:r>
            <w:r w:rsidR="00153D9B">
              <w:rPr>
                <w:color w:val="000000"/>
              </w:rPr>
              <w:t>the</w:t>
            </w:r>
            <w:r w:rsidR="00153D9B" w:rsidRPr="00F40239">
              <w:rPr>
                <w:color w:val="000000"/>
              </w:rPr>
              <w:t xml:space="preserve"> </w:t>
            </w:r>
            <w:r w:rsidRPr="00F40239">
              <w:rPr>
                <w:color w:val="000000"/>
              </w:rPr>
              <w:t>achiev</w:t>
            </w:r>
            <w:r w:rsidR="00153D9B">
              <w:rPr>
                <w:color w:val="000000"/>
              </w:rPr>
              <w:t xml:space="preserve">ement of </w:t>
            </w:r>
            <w:r w:rsidRPr="00F40239">
              <w:rPr>
                <w:color w:val="000000"/>
              </w:rPr>
              <w:t xml:space="preserve">the National Development Goals and the Agenda 2030. </w:t>
            </w:r>
            <w:r>
              <w:rPr>
                <w:color w:val="000000"/>
              </w:rPr>
              <w:t>It also</w:t>
            </w:r>
            <w:r w:rsidR="00395830">
              <w:rPr>
                <w:color w:val="000000"/>
              </w:rPr>
              <w:t xml:space="preserve"> </w:t>
            </w:r>
            <w:r w:rsidR="002F7412">
              <w:rPr>
                <w:color w:val="000000"/>
              </w:rPr>
              <w:t xml:space="preserve">lays emphasis </w:t>
            </w:r>
            <w:r>
              <w:t xml:space="preserve">on the </w:t>
            </w:r>
            <w:r w:rsidR="002F7412">
              <w:t xml:space="preserve">importance of </w:t>
            </w:r>
            <w:r>
              <w:t xml:space="preserve">continuity of essential </w:t>
            </w:r>
            <w:r w:rsidR="002F7412">
              <w:t xml:space="preserve">RMNCHA </w:t>
            </w:r>
            <w:r>
              <w:t>services during humanitarian/disaster situations.</w:t>
            </w:r>
          </w:p>
          <w:p w14:paraId="724B3D3F" w14:textId="296E816E" w:rsidR="0036756F" w:rsidRPr="00F40239" w:rsidRDefault="0036756F" w:rsidP="00FA0A20">
            <w:pPr>
              <w:rPr>
                <w:rFonts w:ascii="Times New Roman" w:eastAsia="Times New Roman" w:hAnsi="Times New Roman" w:cs="Times New Roman"/>
                <w:color w:val="000000"/>
                <w:sz w:val="24"/>
                <w:szCs w:val="24"/>
              </w:rPr>
            </w:pPr>
            <w:bookmarkStart w:id="1" w:name="_heading=h.gjdgxs" w:colFirst="0" w:colLast="0"/>
            <w:bookmarkEnd w:id="1"/>
            <w:r w:rsidRPr="00F40239">
              <w:rPr>
                <w:rFonts w:ascii="Times New Roman" w:eastAsia="Times New Roman" w:hAnsi="Times New Roman" w:cs="Times New Roman"/>
                <w:color w:val="000000"/>
                <w:sz w:val="24"/>
                <w:szCs w:val="24"/>
              </w:rPr>
              <w:t xml:space="preserve">UNFPA is looking </w:t>
            </w:r>
            <w:r w:rsidR="002F7412">
              <w:rPr>
                <w:rFonts w:ascii="Times New Roman" w:eastAsia="Times New Roman" w:hAnsi="Times New Roman" w:cs="Times New Roman"/>
                <w:color w:val="000000"/>
                <w:sz w:val="24"/>
                <w:szCs w:val="24"/>
              </w:rPr>
              <w:t xml:space="preserve">to </w:t>
            </w:r>
            <w:r w:rsidRPr="00F40239">
              <w:rPr>
                <w:rFonts w:ascii="Times New Roman" w:eastAsia="Times New Roman" w:hAnsi="Times New Roman" w:cs="Times New Roman"/>
                <w:color w:val="000000"/>
                <w:sz w:val="24"/>
                <w:szCs w:val="24"/>
              </w:rPr>
              <w:t xml:space="preserve">partner with experienced and credible </w:t>
            </w:r>
            <w:r w:rsidRPr="00F40239">
              <w:rPr>
                <w:rFonts w:ascii="Times New Roman" w:eastAsia="Times New Roman" w:hAnsi="Times New Roman" w:cs="Times New Roman"/>
                <w:sz w:val="24"/>
                <w:szCs w:val="24"/>
              </w:rPr>
              <w:t>organizations</w:t>
            </w:r>
            <w:r w:rsidRPr="00F40239">
              <w:rPr>
                <w:rFonts w:ascii="Times New Roman" w:eastAsia="Times New Roman" w:hAnsi="Times New Roman" w:cs="Times New Roman"/>
                <w:color w:val="000000"/>
                <w:sz w:val="24"/>
                <w:szCs w:val="24"/>
              </w:rPr>
              <w:t xml:space="preserve"> to implement the </w:t>
            </w:r>
            <w:r w:rsidR="00153D9B">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umanitarian</w:t>
            </w:r>
            <w:r w:rsidR="007E0280">
              <w:rPr>
                <w:rFonts w:ascii="Times New Roman" w:eastAsia="Times New Roman" w:hAnsi="Times New Roman" w:cs="Times New Roman"/>
                <w:color w:val="000000"/>
                <w:sz w:val="24"/>
                <w:szCs w:val="24"/>
              </w:rPr>
              <w:t xml:space="preserve"> preparedness and</w:t>
            </w:r>
            <w:r>
              <w:rPr>
                <w:rFonts w:ascii="Times New Roman" w:eastAsia="Times New Roman" w:hAnsi="Times New Roman" w:cs="Times New Roman"/>
                <w:color w:val="000000"/>
                <w:sz w:val="24"/>
                <w:szCs w:val="24"/>
              </w:rPr>
              <w:t xml:space="preserve"> response </w:t>
            </w:r>
            <w:r w:rsidRPr="00F40239">
              <w:rPr>
                <w:rFonts w:ascii="Times New Roman" w:eastAsia="Times New Roman" w:hAnsi="Times New Roman" w:cs="Times New Roman"/>
                <w:color w:val="000000"/>
                <w:sz w:val="24"/>
                <w:szCs w:val="24"/>
              </w:rPr>
              <w:t xml:space="preserve">agenda in </w:t>
            </w:r>
            <w:r>
              <w:rPr>
                <w:rFonts w:ascii="Times New Roman" w:eastAsia="Times New Roman" w:hAnsi="Times New Roman" w:cs="Times New Roman"/>
                <w:color w:val="000000"/>
                <w:sz w:val="24"/>
                <w:szCs w:val="24"/>
              </w:rPr>
              <w:t xml:space="preserve">its </w:t>
            </w:r>
            <w:r w:rsidRPr="00F40239">
              <w:rPr>
                <w:rFonts w:ascii="Times New Roman" w:eastAsia="Times New Roman" w:hAnsi="Times New Roman" w:cs="Times New Roman"/>
                <w:color w:val="000000"/>
                <w:sz w:val="24"/>
                <w:szCs w:val="24"/>
              </w:rPr>
              <w:t xml:space="preserve">10th country </w:t>
            </w:r>
            <w:proofErr w:type="spellStart"/>
            <w:r w:rsidRPr="00F40239">
              <w:rPr>
                <w:rFonts w:ascii="Times New Roman" w:eastAsia="Times New Roman" w:hAnsi="Times New Roman" w:cs="Times New Roman"/>
                <w:color w:val="000000"/>
                <w:sz w:val="24"/>
                <w:szCs w:val="24"/>
              </w:rPr>
              <w:t>programme</w:t>
            </w:r>
            <w:proofErr w:type="spellEnd"/>
            <w:r w:rsidRPr="00F40239">
              <w:rPr>
                <w:rFonts w:ascii="Times New Roman" w:eastAsia="Times New Roman" w:hAnsi="Times New Roman" w:cs="Times New Roman"/>
                <w:color w:val="000000"/>
                <w:sz w:val="24"/>
                <w:szCs w:val="24"/>
              </w:rPr>
              <w:t xml:space="preserve">. </w:t>
            </w:r>
            <w:r w:rsidR="00395830" w:rsidRPr="00395830">
              <w:rPr>
                <w:rFonts w:ascii="Times New Roman" w:eastAsia="Times New Roman" w:hAnsi="Times New Roman" w:cs="Times New Roman"/>
                <w:color w:val="000000"/>
                <w:sz w:val="24"/>
                <w:szCs w:val="24"/>
              </w:rPr>
              <w:t>The agency will be responsible for planning and implement</w:t>
            </w:r>
            <w:r w:rsidR="00134E34">
              <w:rPr>
                <w:rFonts w:ascii="Times New Roman" w:eastAsia="Times New Roman" w:hAnsi="Times New Roman" w:cs="Times New Roman"/>
                <w:color w:val="000000"/>
                <w:sz w:val="24"/>
                <w:szCs w:val="24"/>
              </w:rPr>
              <w:t>ing</w:t>
            </w:r>
            <w:r w:rsidR="00395830">
              <w:rPr>
                <w:rFonts w:ascii="Times New Roman" w:eastAsia="Times New Roman" w:hAnsi="Times New Roman" w:cs="Times New Roman"/>
                <w:color w:val="000000"/>
                <w:sz w:val="24"/>
                <w:szCs w:val="24"/>
              </w:rPr>
              <w:t xml:space="preserve"> humanitarian </w:t>
            </w:r>
            <w:r w:rsidR="00134E34">
              <w:rPr>
                <w:rFonts w:ascii="Times New Roman" w:eastAsia="Times New Roman" w:hAnsi="Times New Roman" w:cs="Times New Roman"/>
                <w:color w:val="000000"/>
                <w:sz w:val="24"/>
                <w:szCs w:val="24"/>
              </w:rPr>
              <w:t xml:space="preserve">support during </w:t>
            </w:r>
            <w:r w:rsidR="00395830" w:rsidRPr="00395830">
              <w:rPr>
                <w:rFonts w:ascii="Times New Roman" w:eastAsia="Times New Roman" w:hAnsi="Times New Roman" w:cs="Times New Roman"/>
                <w:color w:val="000000"/>
                <w:sz w:val="24"/>
                <w:szCs w:val="24"/>
              </w:rPr>
              <w:t>emergencies in a timely and effective manner</w:t>
            </w:r>
            <w:r w:rsidR="00395830">
              <w:rPr>
                <w:rFonts w:ascii="Times New Roman" w:eastAsia="Times New Roman" w:hAnsi="Times New Roman" w:cs="Times New Roman"/>
                <w:color w:val="000000"/>
                <w:sz w:val="24"/>
                <w:szCs w:val="24"/>
              </w:rPr>
              <w:t>. The agency will also be responsible for</w:t>
            </w:r>
            <w:r w:rsidR="00395830" w:rsidRPr="00395830">
              <w:rPr>
                <w:rFonts w:ascii="Times New Roman" w:eastAsia="Times New Roman" w:hAnsi="Times New Roman" w:cs="Times New Roman"/>
                <w:color w:val="000000"/>
                <w:sz w:val="24"/>
                <w:szCs w:val="24"/>
              </w:rPr>
              <w:t xml:space="preserve"> implementing the Minimum Preparedness Actions (MPAs) and meeting the Minimum Preparedness Requirements (MPRs)</w:t>
            </w:r>
            <w:r w:rsidR="00395830">
              <w:rPr>
                <w:rFonts w:ascii="Times New Roman" w:eastAsia="Times New Roman" w:hAnsi="Times New Roman" w:cs="Times New Roman"/>
                <w:color w:val="000000"/>
                <w:sz w:val="24"/>
                <w:szCs w:val="24"/>
              </w:rPr>
              <w:t xml:space="preserve"> at the time of national emergencies on need basis.</w:t>
            </w:r>
          </w:p>
          <w:p w14:paraId="4B798243" w14:textId="77777777" w:rsidR="0036756F" w:rsidRPr="00F40239" w:rsidRDefault="0036756F" w:rsidP="00FA0A20">
            <w:pPr>
              <w:rPr>
                <w:rFonts w:ascii="Times New Roman" w:eastAsia="Times New Roman" w:hAnsi="Times New Roman" w:cs="Times New Roman"/>
                <w:color w:val="000000"/>
                <w:sz w:val="24"/>
                <w:szCs w:val="24"/>
              </w:rPr>
            </w:pPr>
          </w:p>
          <w:p w14:paraId="0F871F3B" w14:textId="27D41DCA" w:rsidR="0036756F" w:rsidRPr="00F40239" w:rsidRDefault="0036756F" w:rsidP="00FA0A20">
            <w:pPr>
              <w:spacing w:after="200" w:line="276" w:lineRule="auto"/>
              <w:rPr>
                <w:rFonts w:ascii="Times New Roman" w:eastAsia="Times New Roman" w:hAnsi="Times New Roman" w:cs="Times New Roman"/>
                <w:b/>
                <w:color w:val="000000"/>
                <w:sz w:val="24"/>
                <w:szCs w:val="24"/>
              </w:rPr>
            </w:pPr>
            <w:r w:rsidRPr="00F40239">
              <w:rPr>
                <w:rFonts w:ascii="Times New Roman" w:eastAsia="Times New Roman" w:hAnsi="Times New Roman" w:cs="Times New Roman"/>
                <w:color w:val="000000"/>
                <w:sz w:val="24"/>
                <w:szCs w:val="24"/>
              </w:rPr>
              <w:t xml:space="preserve">Current Invitation for Proposal (IFP) is to identify a suitable NGO to </w:t>
            </w:r>
            <w:r w:rsidR="00983325">
              <w:rPr>
                <w:rFonts w:ascii="Times New Roman" w:eastAsia="Times New Roman" w:hAnsi="Times New Roman" w:cs="Times New Roman"/>
                <w:color w:val="000000"/>
                <w:sz w:val="24"/>
                <w:szCs w:val="24"/>
              </w:rPr>
              <w:t xml:space="preserve">support the humanitarian response </w:t>
            </w:r>
            <w:r w:rsidR="00134E34">
              <w:rPr>
                <w:rFonts w:ascii="Times New Roman" w:eastAsia="Times New Roman" w:hAnsi="Times New Roman" w:cs="Times New Roman"/>
                <w:color w:val="000000"/>
                <w:sz w:val="24"/>
                <w:szCs w:val="24"/>
              </w:rPr>
              <w:t xml:space="preserve">in the event of natural disasters or other crisis situation </w:t>
            </w:r>
            <w:r w:rsidR="00983325">
              <w:rPr>
                <w:rFonts w:ascii="Times New Roman" w:eastAsia="Times New Roman" w:hAnsi="Times New Roman" w:cs="Times New Roman"/>
                <w:color w:val="000000"/>
                <w:sz w:val="24"/>
                <w:szCs w:val="24"/>
              </w:rPr>
              <w:t xml:space="preserve">as </w:t>
            </w:r>
            <w:r w:rsidR="00983325">
              <w:rPr>
                <w:rFonts w:ascii="Times New Roman" w:eastAsia="Times New Roman" w:hAnsi="Times New Roman" w:cs="Times New Roman"/>
                <w:color w:val="000000"/>
                <w:sz w:val="24"/>
                <w:szCs w:val="24"/>
              </w:rPr>
              <w:lastRenderedPageBreak/>
              <w:t>per need</w:t>
            </w:r>
            <w:r w:rsidR="00134E34">
              <w:rPr>
                <w:rFonts w:ascii="Times New Roman" w:eastAsia="Times New Roman" w:hAnsi="Times New Roman" w:cs="Times New Roman"/>
                <w:color w:val="000000"/>
                <w:sz w:val="24"/>
                <w:szCs w:val="24"/>
              </w:rPr>
              <w:t>s</w:t>
            </w:r>
            <w:r w:rsidR="005D1ABA">
              <w:rPr>
                <w:rFonts w:ascii="Times New Roman" w:eastAsia="Times New Roman" w:hAnsi="Times New Roman" w:cs="Times New Roman"/>
                <w:color w:val="000000"/>
                <w:sz w:val="24"/>
                <w:szCs w:val="24"/>
              </w:rPr>
              <w:t>, with particular focus on</w:t>
            </w:r>
            <w:r w:rsidR="00983325">
              <w:rPr>
                <w:rFonts w:ascii="Times New Roman" w:eastAsia="Times New Roman" w:hAnsi="Times New Roman" w:cs="Times New Roman"/>
                <w:color w:val="000000"/>
                <w:sz w:val="24"/>
                <w:szCs w:val="24"/>
              </w:rPr>
              <w:t xml:space="preserve"> </w:t>
            </w:r>
            <w:r w:rsidR="006C3ECA">
              <w:rPr>
                <w:rFonts w:ascii="Times New Roman" w:eastAsia="Times New Roman" w:hAnsi="Times New Roman" w:cs="Times New Roman"/>
                <w:b/>
                <w:bCs/>
                <w:color w:val="000000"/>
                <w:sz w:val="24"/>
                <w:szCs w:val="24"/>
              </w:rPr>
              <w:t xml:space="preserve">the states </w:t>
            </w:r>
            <w:r w:rsidR="00395830">
              <w:rPr>
                <w:rFonts w:ascii="Times New Roman" w:eastAsia="Times New Roman" w:hAnsi="Times New Roman" w:cs="Times New Roman"/>
                <w:b/>
                <w:bCs/>
                <w:color w:val="000000"/>
                <w:sz w:val="24"/>
                <w:szCs w:val="24"/>
              </w:rPr>
              <w:t>of Bihar</w:t>
            </w:r>
            <w:r w:rsidR="00134E34">
              <w:rPr>
                <w:rFonts w:ascii="Times New Roman" w:eastAsia="Times New Roman" w:hAnsi="Times New Roman" w:cs="Times New Roman"/>
                <w:b/>
                <w:bCs/>
                <w:color w:val="000000"/>
                <w:sz w:val="24"/>
                <w:szCs w:val="24"/>
              </w:rPr>
              <w:t xml:space="preserve">, </w:t>
            </w:r>
            <w:r w:rsidR="00395830">
              <w:rPr>
                <w:rFonts w:ascii="Times New Roman" w:eastAsia="Times New Roman" w:hAnsi="Times New Roman" w:cs="Times New Roman"/>
                <w:b/>
                <w:bCs/>
                <w:color w:val="000000"/>
                <w:sz w:val="24"/>
                <w:szCs w:val="24"/>
              </w:rPr>
              <w:t>Odisha</w:t>
            </w:r>
            <w:r w:rsidR="00134E34">
              <w:rPr>
                <w:rFonts w:ascii="Times New Roman" w:eastAsia="Times New Roman" w:hAnsi="Times New Roman" w:cs="Times New Roman"/>
                <w:b/>
                <w:bCs/>
                <w:color w:val="000000"/>
                <w:sz w:val="24"/>
                <w:szCs w:val="24"/>
              </w:rPr>
              <w:t xml:space="preserve"> and the </w:t>
            </w:r>
            <w:proofErr w:type="gramStart"/>
            <w:r w:rsidR="00134E34">
              <w:rPr>
                <w:rFonts w:ascii="Times New Roman" w:eastAsia="Times New Roman" w:hAnsi="Times New Roman" w:cs="Times New Roman"/>
                <w:b/>
                <w:bCs/>
                <w:color w:val="000000"/>
                <w:sz w:val="24"/>
                <w:szCs w:val="24"/>
              </w:rPr>
              <w:t>north eastern</w:t>
            </w:r>
            <w:proofErr w:type="gramEnd"/>
            <w:r w:rsidR="00134E34">
              <w:rPr>
                <w:rFonts w:ascii="Times New Roman" w:eastAsia="Times New Roman" w:hAnsi="Times New Roman" w:cs="Times New Roman"/>
                <w:b/>
                <w:bCs/>
                <w:color w:val="000000"/>
                <w:sz w:val="24"/>
                <w:szCs w:val="24"/>
              </w:rPr>
              <w:t xml:space="preserve"> region</w:t>
            </w:r>
            <w:r>
              <w:rPr>
                <w:rFonts w:ascii="Times New Roman" w:eastAsia="Times New Roman" w:hAnsi="Times New Roman" w:cs="Times New Roman"/>
                <w:b/>
                <w:bCs/>
                <w:color w:val="000000"/>
                <w:sz w:val="24"/>
                <w:szCs w:val="24"/>
              </w:rPr>
              <w:t xml:space="preserve">. </w:t>
            </w:r>
          </w:p>
          <w:p w14:paraId="4DC5DA92" w14:textId="0F87980A" w:rsidR="0036756F" w:rsidRPr="00F40239" w:rsidRDefault="0036756F" w:rsidP="00FA0A20">
            <w:pPr>
              <w:spacing w:after="200" w:line="276" w:lineRule="auto"/>
              <w:rPr>
                <w:rFonts w:ascii="Times New Roman" w:eastAsia="Times New Roman" w:hAnsi="Times New Roman" w:cs="Times New Roman"/>
                <w:color w:val="000000"/>
                <w:sz w:val="24"/>
                <w:szCs w:val="24"/>
              </w:rPr>
            </w:pPr>
            <w:r w:rsidRPr="00F40239">
              <w:rPr>
                <w:rFonts w:ascii="Times New Roman" w:eastAsia="Times New Roman" w:hAnsi="Times New Roman" w:cs="Times New Roman"/>
                <w:b/>
                <w:color w:val="000000"/>
                <w:sz w:val="24"/>
                <w:szCs w:val="24"/>
              </w:rPr>
              <w:t xml:space="preserve">Objective: </w:t>
            </w:r>
            <w:r w:rsidRPr="00983325">
              <w:rPr>
                <w:rFonts w:ascii="Times New Roman" w:eastAsia="Times New Roman" w:hAnsi="Times New Roman" w:cs="Times New Roman"/>
                <w:color w:val="000000"/>
                <w:sz w:val="24"/>
                <w:szCs w:val="24"/>
              </w:rPr>
              <w:t xml:space="preserve">The overall objective is to support the </w:t>
            </w:r>
            <w:r w:rsidR="002F7412" w:rsidRPr="00983325">
              <w:rPr>
                <w:rFonts w:ascii="Times New Roman" w:eastAsia="Times New Roman" w:hAnsi="Times New Roman" w:cs="Times New Roman"/>
                <w:color w:val="000000"/>
                <w:sz w:val="24"/>
                <w:szCs w:val="24"/>
              </w:rPr>
              <w:t>humanitarian</w:t>
            </w:r>
            <w:r w:rsidR="002F7412">
              <w:rPr>
                <w:rFonts w:ascii="Times New Roman" w:eastAsia="Times New Roman" w:hAnsi="Times New Roman" w:cs="Times New Roman"/>
                <w:color w:val="000000"/>
                <w:sz w:val="24"/>
                <w:szCs w:val="24"/>
              </w:rPr>
              <w:t xml:space="preserve"> response</w:t>
            </w:r>
            <w:r w:rsidR="007E0280">
              <w:rPr>
                <w:rFonts w:ascii="Times New Roman" w:eastAsia="Times New Roman" w:hAnsi="Times New Roman" w:cs="Times New Roman"/>
                <w:color w:val="000000"/>
                <w:sz w:val="24"/>
                <w:szCs w:val="24"/>
              </w:rPr>
              <w:t xml:space="preserve"> preparedness</w:t>
            </w:r>
            <w:r w:rsidR="002F7412">
              <w:rPr>
                <w:rFonts w:ascii="Times New Roman" w:eastAsia="Times New Roman" w:hAnsi="Times New Roman" w:cs="Times New Roman"/>
                <w:color w:val="000000"/>
                <w:sz w:val="24"/>
                <w:szCs w:val="24"/>
              </w:rPr>
              <w:t xml:space="preserve"> during disasters/pandemic situations/humanitarian </w:t>
            </w:r>
            <w:r w:rsidR="00D51FDA">
              <w:rPr>
                <w:rFonts w:ascii="Times New Roman" w:eastAsia="Times New Roman" w:hAnsi="Times New Roman" w:cs="Times New Roman"/>
                <w:color w:val="000000"/>
                <w:sz w:val="24"/>
                <w:szCs w:val="24"/>
              </w:rPr>
              <w:t>crisis</w:t>
            </w:r>
            <w:r w:rsidR="002F7412">
              <w:rPr>
                <w:rFonts w:ascii="Times New Roman" w:eastAsia="Times New Roman" w:hAnsi="Times New Roman" w:cs="Times New Roman"/>
                <w:color w:val="000000"/>
                <w:sz w:val="24"/>
                <w:szCs w:val="24"/>
              </w:rPr>
              <w:t xml:space="preserve"> and lead the Minimum Initial Service </w:t>
            </w:r>
            <w:proofErr w:type="gramStart"/>
            <w:r w:rsidR="001812CF">
              <w:rPr>
                <w:rFonts w:ascii="Times New Roman" w:eastAsia="Times New Roman" w:hAnsi="Times New Roman" w:cs="Times New Roman"/>
                <w:color w:val="000000"/>
                <w:sz w:val="24"/>
                <w:szCs w:val="24"/>
              </w:rPr>
              <w:t xml:space="preserve">Package  </w:t>
            </w:r>
            <w:r w:rsidR="002F7412">
              <w:rPr>
                <w:rFonts w:ascii="Times New Roman" w:eastAsia="Times New Roman" w:hAnsi="Times New Roman" w:cs="Times New Roman"/>
                <w:color w:val="000000"/>
                <w:sz w:val="24"/>
                <w:szCs w:val="24"/>
              </w:rPr>
              <w:t>(</w:t>
            </w:r>
            <w:proofErr w:type="gramEnd"/>
            <w:r w:rsidR="002F7412" w:rsidRPr="002F7412">
              <w:rPr>
                <w:rFonts w:ascii="Times New Roman" w:eastAsia="Times New Roman" w:hAnsi="Times New Roman" w:cs="Times New Roman"/>
                <w:color w:val="000000"/>
                <w:sz w:val="24"/>
                <w:szCs w:val="24"/>
              </w:rPr>
              <w:t>MISP</w:t>
            </w:r>
            <w:r w:rsidR="002F7412">
              <w:rPr>
                <w:rFonts w:ascii="Times New Roman" w:eastAsia="Times New Roman" w:hAnsi="Times New Roman" w:cs="Times New Roman"/>
                <w:color w:val="000000"/>
                <w:sz w:val="24"/>
                <w:szCs w:val="24"/>
              </w:rPr>
              <w:t>)</w:t>
            </w:r>
            <w:r w:rsidR="002F7412" w:rsidRPr="002F7412">
              <w:rPr>
                <w:rFonts w:ascii="Times New Roman" w:eastAsia="Times New Roman" w:hAnsi="Times New Roman" w:cs="Times New Roman"/>
                <w:color w:val="000000"/>
                <w:sz w:val="24"/>
                <w:szCs w:val="24"/>
              </w:rPr>
              <w:t xml:space="preserve"> for </w:t>
            </w:r>
            <w:r w:rsidR="002F7412">
              <w:rPr>
                <w:rFonts w:ascii="Times New Roman" w:eastAsia="Times New Roman" w:hAnsi="Times New Roman" w:cs="Times New Roman"/>
                <w:color w:val="000000"/>
                <w:sz w:val="24"/>
                <w:szCs w:val="24"/>
              </w:rPr>
              <w:t>Sexual and Reproductive Health (</w:t>
            </w:r>
            <w:r w:rsidR="002F7412" w:rsidRPr="002F7412">
              <w:rPr>
                <w:rFonts w:ascii="Times New Roman" w:eastAsia="Times New Roman" w:hAnsi="Times New Roman" w:cs="Times New Roman"/>
                <w:color w:val="000000"/>
                <w:sz w:val="24"/>
                <w:szCs w:val="24"/>
              </w:rPr>
              <w:t>SRH</w:t>
            </w:r>
            <w:r w:rsidR="002F7412">
              <w:rPr>
                <w:rFonts w:ascii="Times New Roman" w:eastAsia="Times New Roman" w:hAnsi="Times New Roman" w:cs="Times New Roman"/>
                <w:color w:val="000000"/>
                <w:sz w:val="24"/>
                <w:szCs w:val="24"/>
              </w:rPr>
              <w:t xml:space="preserve">) including </w:t>
            </w:r>
            <w:r w:rsidR="005D1ABA">
              <w:rPr>
                <w:rFonts w:ascii="Times New Roman" w:eastAsia="Times New Roman" w:hAnsi="Times New Roman" w:cs="Times New Roman"/>
                <w:color w:val="000000"/>
                <w:sz w:val="24"/>
                <w:szCs w:val="24"/>
              </w:rPr>
              <w:t xml:space="preserve">services to </w:t>
            </w:r>
            <w:r w:rsidR="002F7412">
              <w:rPr>
                <w:rFonts w:ascii="Times New Roman" w:eastAsia="Times New Roman" w:hAnsi="Times New Roman" w:cs="Times New Roman"/>
                <w:color w:val="000000"/>
                <w:sz w:val="24"/>
                <w:szCs w:val="24"/>
              </w:rPr>
              <w:t>respon</w:t>
            </w:r>
            <w:r w:rsidR="005D1ABA">
              <w:rPr>
                <w:rFonts w:ascii="Times New Roman" w:eastAsia="Times New Roman" w:hAnsi="Times New Roman" w:cs="Times New Roman"/>
                <w:color w:val="000000"/>
                <w:sz w:val="24"/>
                <w:szCs w:val="24"/>
              </w:rPr>
              <w:t>d</w:t>
            </w:r>
            <w:r w:rsidR="002F7412">
              <w:rPr>
                <w:rFonts w:ascii="Times New Roman" w:eastAsia="Times New Roman" w:hAnsi="Times New Roman" w:cs="Times New Roman"/>
                <w:color w:val="000000"/>
                <w:sz w:val="24"/>
                <w:szCs w:val="24"/>
              </w:rPr>
              <w:t xml:space="preserve"> to Gender Based Violence (GBV).</w:t>
            </w:r>
          </w:p>
          <w:p w14:paraId="3A5EFF76" w14:textId="142019A4" w:rsidR="0036756F" w:rsidRPr="00F40239" w:rsidRDefault="0036756F" w:rsidP="00FA0A20">
            <w:pPr>
              <w:spacing w:before="120" w:after="120" w:line="276" w:lineRule="auto"/>
              <w:jc w:val="both"/>
              <w:rPr>
                <w:rFonts w:ascii="Times New Roman" w:eastAsia="Times New Roman" w:hAnsi="Times New Roman" w:cs="Times New Roman"/>
                <w:i/>
                <w:sz w:val="24"/>
                <w:szCs w:val="24"/>
              </w:rPr>
            </w:pPr>
            <w:r w:rsidRPr="00F40239">
              <w:rPr>
                <w:rFonts w:ascii="Times New Roman" w:eastAsia="Times New Roman" w:hAnsi="Times New Roman" w:cs="Times New Roman"/>
                <w:b/>
                <w:sz w:val="24"/>
                <w:szCs w:val="24"/>
              </w:rPr>
              <w:t>The specific objective</w:t>
            </w:r>
            <w:r w:rsidR="005D1ABA">
              <w:rPr>
                <w:rFonts w:ascii="Times New Roman" w:eastAsia="Times New Roman" w:hAnsi="Times New Roman" w:cs="Times New Roman"/>
                <w:b/>
                <w:sz w:val="24"/>
                <w:szCs w:val="24"/>
              </w:rPr>
              <w:t>s</w:t>
            </w:r>
            <w:r w:rsidRPr="00F40239">
              <w:rPr>
                <w:rFonts w:ascii="Times New Roman" w:eastAsia="Times New Roman" w:hAnsi="Times New Roman" w:cs="Times New Roman"/>
                <w:b/>
                <w:sz w:val="24"/>
                <w:szCs w:val="24"/>
              </w:rPr>
              <w:t xml:space="preserve"> of the project are as follows:</w:t>
            </w:r>
          </w:p>
          <w:p w14:paraId="792D8F82" w14:textId="6D6C9EF3" w:rsidR="007548F1" w:rsidRDefault="007548F1" w:rsidP="007548F1">
            <w:pPr>
              <w:pStyle w:val="NormalWeb"/>
              <w:numPr>
                <w:ilvl w:val="0"/>
                <w:numId w:val="16"/>
              </w:numPr>
              <w:spacing w:before="0" w:beforeAutospacing="0" w:after="0" w:afterAutospacing="0"/>
              <w:jc w:val="both"/>
              <w:rPr>
                <w:color w:val="000000"/>
              </w:rPr>
            </w:pPr>
            <w:r>
              <w:rPr>
                <w:color w:val="000000"/>
              </w:rPr>
              <w:t xml:space="preserve">Develop </w:t>
            </w:r>
            <w:r w:rsidR="005D1ABA">
              <w:rPr>
                <w:color w:val="000000"/>
              </w:rPr>
              <w:t xml:space="preserve">and implement </w:t>
            </w:r>
            <w:r w:rsidR="00677272">
              <w:rPr>
                <w:color w:val="000000"/>
              </w:rPr>
              <w:t xml:space="preserve">preparedness and </w:t>
            </w:r>
            <w:r w:rsidR="00983325" w:rsidRPr="00983325">
              <w:rPr>
                <w:color w:val="000000"/>
              </w:rPr>
              <w:t>contingency plan</w:t>
            </w:r>
            <w:r w:rsidR="005D1ABA">
              <w:rPr>
                <w:color w:val="000000"/>
              </w:rPr>
              <w:t>(s)</w:t>
            </w:r>
            <w:r w:rsidR="00983325" w:rsidRPr="00983325">
              <w:rPr>
                <w:color w:val="000000"/>
              </w:rPr>
              <w:t xml:space="preserve"> </w:t>
            </w:r>
            <w:r>
              <w:rPr>
                <w:color w:val="000000"/>
              </w:rPr>
              <w:t>during humanitarian situation</w:t>
            </w:r>
            <w:r w:rsidR="00677272">
              <w:rPr>
                <w:color w:val="000000"/>
              </w:rPr>
              <w:t>s</w:t>
            </w:r>
            <w:r>
              <w:rPr>
                <w:color w:val="000000"/>
              </w:rPr>
              <w:t xml:space="preserve"> with </w:t>
            </w:r>
            <w:r w:rsidR="00983325" w:rsidRPr="00983325">
              <w:rPr>
                <w:color w:val="000000"/>
              </w:rPr>
              <w:t xml:space="preserve">reference to RH and GBV </w:t>
            </w:r>
            <w:r w:rsidR="005D1ABA">
              <w:rPr>
                <w:color w:val="000000"/>
              </w:rPr>
              <w:t>s</w:t>
            </w:r>
            <w:r w:rsidR="00983325" w:rsidRPr="00983325">
              <w:rPr>
                <w:color w:val="000000"/>
              </w:rPr>
              <w:t>ervices</w:t>
            </w:r>
            <w:r w:rsidR="00677272">
              <w:rPr>
                <w:color w:val="000000"/>
              </w:rPr>
              <w:t xml:space="preserve">, including ensuring timely procurement and distribution of dignity </w:t>
            </w:r>
            <w:proofErr w:type="gramStart"/>
            <w:r w:rsidR="00677272">
              <w:rPr>
                <w:color w:val="000000"/>
              </w:rPr>
              <w:t>kits</w:t>
            </w:r>
            <w:proofErr w:type="gramEnd"/>
          </w:p>
          <w:p w14:paraId="07561518" w14:textId="4F35D1A0" w:rsidR="00677272" w:rsidRDefault="00677272" w:rsidP="00847BFE">
            <w:pPr>
              <w:pStyle w:val="NormalWeb"/>
              <w:numPr>
                <w:ilvl w:val="0"/>
                <w:numId w:val="16"/>
              </w:numPr>
              <w:spacing w:before="0" w:beforeAutospacing="0" w:after="0" w:afterAutospacing="0"/>
              <w:jc w:val="both"/>
              <w:rPr>
                <w:color w:val="000000"/>
              </w:rPr>
            </w:pPr>
            <w:r>
              <w:rPr>
                <w:color w:val="000000"/>
              </w:rPr>
              <w:t xml:space="preserve">Capacity building of stakeholders on </w:t>
            </w:r>
            <w:r w:rsidR="00C657AE">
              <w:rPr>
                <w:color w:val="000000"/>
              </w:rPr>
              <w:t>ensuring an effective response to humanitarian situations</w:t>
            </w:r>
          </w:p>
          <w:p w14:paraId="3F5AB835" w14:textId="21491CC2" w:rsidR="00983325" w:rsidRDefault="005D1ABA" w:rsidP="00C657AE">
            <w:pPr>
              <w:pStyle w:val="NormalWeb"/>
              <w:numPr>
                <w:ilvl w:val="0"/>
                <w:numId w:val="16"/>
              </w:numPr>
              <w:spacing w:before="0" w:beforeAutospacing="0" w:after="0" w:afterAutospacing="0"/>
              <w:jc w:val="both"/>
              <w:rPr>
                <w:color w:val="000000"/>
              </w:rPr>
            </w:pPr>
            <w:r>
              <w:rPr>
                <w:color w:val="000000"/>
              </w:rPr>
              <w:t xml:space="preserve">Coordination with relevant stakeholders during </w:t>
            </w:r>
            <w:r w:rsidR="00983325" w:rsidRPr="00847BFE">
              <w:rPr>
                <w:color w:val="000000"/>
              </w:rPr>
              <w:t>emergencies and disaster</w:t>
            </w:r>
            <w:r>
              <w:rPr>
                <w:color w:val="000000"/>
              </w:rPr>
              <w:t>s</w:t>
            </w:r>
            <w:r w:rsidR="00983325" w:rsidRPr="00847BFE">
              <w:rPr>
                <w:color w:val="000000"/>
              </w:rPr>
              <w:t xml:space="preserve">, </w:t>
            </w:r>
            <w:r>
              <w:rPr>
                <w:color w:val="000000"/>
              </w:rPr>
              <w:t xml:space="preserve">to ensure availability of uninterrupted </w:t>
            </w:r>
            <w:r w:rsidR="00C657AE">
              <w:rPr>
                <w:color w:val="000000"/>
              </w:rPr>
              <w:t xml:space="preserve">SRH and GBV </w:t>
            </w:r>
            <w:proofErr w:type="gramStart"/>
            <w:r>
              <w:rPr>
                <w:color w:val="000000"/>
              </w:rPr>
              <w:t>services</w:t>
            </w:r>
            <w:proofErr w:type="gramEnd"/>
            <w:r>
              <w:rPr>
                <w:color w:val="000000"/>
              </w:rPr>
              <w:t xml:space="preserve"> </w:t>
            </w:r>
          </w:p>
          <w:p w14:paraId="0CE0F75A" w14:textId="77777777" w:rsidR="00C657AE" w:rsidRPr="00C657AE" w:rsidRDefault="00C657AE" w:rsidP="00C657AE">
            <w:pPr>
              <w:pStyle w:val="NormalWeb"/>
              <w:spacing w:before="0" w:beforeAutospacing="0" w:after="0" w:afterAutospacing="0"/>
              <w:ind w:left="720"/>
              <w:jc w:val="both"/>
              <w:rPr>
                <w:color w:val="000000"/>
              </w:rPr>
            </w:pPr>
          </w:p>
          <w:p w14:paraId="1E785648" w14:textId="379C83AE" w:rsidR="0036756F" w:rsidRPr="00845E6D" w:rsidRDefault="0036756F" w:rsidP="00FA0A2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0239">
              <w:rPr>
                <w:rFonts w:ascii="Times New Roman" w:eastAsia="Times New Roman" w:hAnsi="Times New Roman" w:cs="Times New Roman"/>
                <w:b/>
                <w:color w:val="000000"/>
                <w:sz w:val="24"/>
                <w:szCs w:val="24"/>
              </w:rPr>
              <w:t xml:space="preserve">Scope of work: </w:t>
            </w:r>
            <w:r w:rsidRPr="00845E6D">
              <w:rPr>
                <w:rFonts w:ascii="Times New Roman" w:eastAsia="Times New Roman" w:hAnsi="Times New Roman" w:cs="Times New Roman"/>
                <w:color w:val="000000"/>
                <w:sz w:val="24"/>
                <w:szCs w:val="24"/>
              </w:rPr>
              <w:t xml:space="preserve">The scope of work is aimed at achieving the broad objectives </w:t>
            </w:r>
            <w:r w:rsidR="00740DA9">
              <w:rPr>
                <w:rFonts w:ascii="Times New Roman" w:eastAsia="Times New Roman" w:hAnsi="Times New Roman" w:cs="Times New Roman"/>
                <w:color w:val="000000"/>
                <w:sz w:val="24"/>
                <w:szCs w:val="24"/>
              </w:rPr>
              <w:t xml:space="preserve">outlines above and indicatively includes the following: </w:t>
            </w:r>
          </w:p>
          <w:p w14:paraId="0992DCE7" w14:textId="77777777" w:rsidR="0036756F" w:rsidRPr="00845E6D" w:rsidRDefault="0036756F" w:rsidP="00FA0A20">
            <w:pPr>
              <w:spacing w:line="276" w:lineRule="auto"/>
              <w:jc w:val="both"/>
              <w:rPr>
                <w:rFonts w:ascii="Times New Roman" w:eastAsia="Times New Roman" w:hAnsi="Times New Roman" w:cs="Times New Roman"/>
                <w:b/>
                <w:i/>
                <w:sz w:val="24"/>
                <w:szCs w:val="24"/>
              </w:rPr>
            </w:pPr>
          </w:p>
          <w:p w14:paraId="2B41BF3D" w14:textId="28EC58DC" w:rsidR="00847BFE" w:rsidRDefault="00740DA9" w:rsidP="00847BFE">
            <w:pPr>
              <w:pStyle w:val="NormalWeb"/>
              <w:numPr>
                <w:ilvl w:val="0"/>
                <w:numId w:val="17"/>
              </w:numPr>
              <w:spacing w:before="0" w:beforeAutospacing="0" w:after="0" w:afterAutospacing="0"/>
              <w:jc w:val="both"/>
              <w:rPr>
                <w:color w:val="000000"/>
              </w:rPr>
            </w:pPr>
            <w:r>
              <w:rPr>
                <w:color w:val="000000"/>
              </w:rPr>
              <w:t xml:space="preserve">Undertake capacity building of diverse stakeholders (internal - UNFPA and external - government counterparts, civil society organizations) to ensure effective preparedness and response to humanitarian crises, with particular focus on uninterrupted SRH and GBV </w:t>
            </w:r>
            <w:proofErr w:type="gramStart"/>
            <w:r>
              <w:rPr>
                <w:color w:val="000000"/>
              </w:rPr>
              <w:t>services</w:t>
            </w:r>
            <w:proofErr w:type="gramEnd"/>
            <w:r>
              <w:rPr>
                <w:color w:val="000000"/>
              </w:rPr>
              <w:t xml:space="preserve"> </w:t>
            </w:r>
          </w:p>
          <w:p w14:paraId="14E36DA7" w14:textId="77777777" w:rsidR="001812CF" w:rsidRDefault="001812CF" w:rsidP="001812CF">
            <w:pPr>
              <w:pStyle w:val="NormalWeb"/>
              <w:numPr>
                <w:ilvl w:val="0"/>
                <w:numId w:val="17"/>
              </w:numPr>
              <w:spacing w:before="0" w:beforeAutospacing="0" w:after="0" w:afterAutospacing="0"/>
              <w:jc w:val="both"/>
              <w:rPr>
                <w:color w:val="000000"/>
              </w:rPr>
            </w:pPr>
            <w:r>
              <w:rPr>
                <w:color w:val="000000"/>
              </w:rPr>
              <w:t xml:space="preserve">Undertake rapid needs assessments during crises on a need/request </w:t>
            </w:r>
            <w:proofErr w:type="gramStart"/>
            <w:r>
              <w:rPr>
                <w:color w:val="000000"/>
              </w:rPr>
              <w:t>basis</w:t>
            </w:r>
            <w:proofErr w:type="gramEnd"/>
          </w:p>
          <w:p w14:paraId="18A2A7E6" w14:textId="3F8F3FDF" w:rsidR="001812CF" w:rsidRDefault="001812CF" w:rsidP="001812CF">
            <w:pPr>
              <w:pStyle w:val="NormalWeb"/>
              <w:numPr>
                <w:ilvl w:val="0"/>
                <w:numId w:val="17"/>
              </w:numPr>
              <w:spacing w:before="0" w:beforeAutospacing="0" w:after="0" w:afterAutospacing="0"/>
              <w:jc w:val="both"/>
              <w:rPr>
                <w:color w:val="000000"/>
              </w:rPr>
            </w:pPr>
            <w:r>
              <w:rPr>
                <w:color w:val="000000"/>
              </w:rPr>
              <w:t xml:space="preserve">Develop </w:t>
            </w:r>
            <w:r w:rsidR="004C2F67">
              <w:rPr>
                <w:color w:val="000000"/>
              </w:rPr>
              <w:t xml:space="preserve">standard </w:t>
            </w:r>
            <w:r>
              <w:rPr>
                <w:color w:val="000000"/>
              </w:rPr>
              <w:t xml:space="preserve">needs assessment tools to assess SRH </w:t>
            </w:r>
            <w:r w:rsidR="004C2F67">
              <w:rPr>
                <w:color w:val="000000"/>
              </w:rPr>
              <w:t xml:space="preserve">needs </w:t>
            </w:r>
            <w:r>
              <w:rPr>
                <w:color w:val="000000"/>
              </w:rPr>
              <w:t xml:space="preserve">&amp; </w:t>
            </w:r>
            <w:r w:rsidR="004C2F67">
              <w:rPr>
                <w:color w:val="000000"/>
              </w:rPr>
              <w:t xml:space="preserve">vulnerabilities </w:t>
            </w:r>
            <w:r w:rsidR="00D20AEF">
              <w:rPr>
                <w:color w:val="000000"/>
              </w:rPr>
              <w:t xml:space="preserve">to GBV </w:t>
            </w:r>
            <w:r>
              <w:rPr>
                <w:color w:val="000000"/>
              </w:rPr>
              <w:t xml:space="preserve">among disaster affected </w:t>
            </w:r>
            <w:proofErr w:type="gramStart"/>
            <w:r>
              <w:rPr>
                <w:color w:val="000000"/>
              </w:rPr>
              <w:t>communities</w:t>
            </w:r>
            <w:proofErr w:type="gramEnd"/>
            <w:r>
              <w:rPr>
                <w:color w:val="000000"/>
              </w:rPr>
              <w:t xml:space="preserve"> </w:t>
            </w:r>
          </w:p>
          <w:p w14:paraId="14526366" w14:textId="3DE0C7BF" w:rsidR="00847BFE" w:rsidRDefault="00740DA9" w:rsidP="00847BFE">
            <w:pPr>
              <w:pStyle w:val="NormalWeb"/>
              <w:numPr>
                <w:ilvl w:val="0"/>
                <w:numId w:val="17"/>
              </w:numPr>
              <w:spacing w:before="0" w:beforeAutospacing="0" w:after="0" w:afterAutospacing="0"/>
              <w:jc w:val="both"/>
              <w:rPr>
                <w:color w:val="000000"/>
              </w:rPr>
            </w:pPr>
            <w:r>
              <w:rPr>
                <w:color w:val="000000"/>
              </w:rPr>
              <w:t>Undertake timely p</w:t>
            </w:r>
            <w:r w:rsidR="00847BFE">
              <w:rPr>
                <w:color w:val="000000"/>
              </w:rPr>
              <w:t>rocurement and distribution of dignity kits</w:t>
            </w:r>
            <w:r>
              <w:rPr>
                <w:color w:val="000000"/>
              </w:rPr>
              <w:t xml:space="preserve"> to ensure quick, real-time response to humanitarian crises and </w:t>
            </w:r>
            <w:proofErr w:type="gramStart"/>
            <w:r>
              <w:rPr>
                <w:color w:val="000000"/>
              </w:rPr>
              <w:t>disasters</w:t>
            </w:r>
            <w:proofErr w:type="gramEnd"/>
          </w:p>
          <w:p w14:paraId="07EEAD55" w14:textId="39040758" w:rsidR="00847BFE" w:rsidRDefault="00EB21AB" w:rsidP="00847BFE">
            <w:pPr>
              <w:pStyle w:val="NormalWeb"/>
              <w:numPr>
                <w:ilvl w:val="0"/>
                <w:numId w:val="17"/>
              </w:numPr>
              <w:spacing w:before="0" w:beforeAutospacing="0" w:after="0" w:afterAutospacing="0"/>
              <w:jc w:val="both"/>
              <w:rPr>
                <w:color w:val="000000"/>
              </w:rPr>
            </w:pPr>
            <w:r>
              <w:rPr>
                <w:color w:val="000000"/>
              </w:rPr>
              <w:t>Map</w:t>
            </w:r>
            <w:r w:rsidR="00FA0A20">
              <w:rPr>
                <w:color w:val="000000"/>
              </w:rPr>
              <w:t xml:space="preserve"> available SRH and GBV services</w:t>
            </w:r>
            <w:r w:rsidR="00740DA9">
              <w:rPr>
                <w:color w:val="000000"/>
              </w:rPr>
              <w:t xml:space="preserve"> (including referral mechanisms)</w:t>
            </w:r>
            <w:r w:rsidR="00FA0A20">
              <w:rPr>
                <w:color w:val="000000"/>
              </w:rPr>
              <w:t xml:space="preserve"> and g</w:t>
            </w:r>
            <w:r w:rsidR="00847BFE">
              <w:rPr>
                <w:color w:val="000000"/>
              </w:rPr>
              <w:t>enerat</w:t>
            </w:r>
            <w:r>
              <w:rPr>
                <w:color w:val="000000"/>
              </w:rPr>
              <w:t>e</w:t>
            </w:r>
            <w:r w:rsidR="00847BFE">
              <w:rPr>
                <w:color w:val="000000"/>
              </w:rPr>
              <w:t xml:space="preserve"> </w:t>
            </w:r>
            <w:r w:rsidR="00983325" w:rsidRPr="00847BFE">
              <w:rPr>
                <w:color w:val="000000"/>
              </w:rPr>
              <w:t xml:space="preserve">awareness </w:t>
            </w:r>
            <w:r w:rsidR="00847BFE">
              <w:rPr>
                <w:color w:val="000000"/>
              </w:rPr>
              <w:t>among</w:t>
            </w:r>
            <w:r w:rsidR="00FA0A20">
              <w:rPr>
                <w:color w:val="000000"/>
              </w:rPr>
              <w:t xml:space="preserve"> affected</w:t>
            </w:r>
            <w:r w:rsidR="00847BFE">
              <w:rPr>
                <w:color w:val="000000"/>
              </w:rPr>
              <w:t xml:space="preserve"> communities</w:t>
            </w:r>
            <w:r w:rsidR="00FA0A20">
              <w:rPr>
                <w:color w:val="000000"/>
              </w:rPr>
              <w:t xml:space="preserve"> to ensure linkages to </w:t>
            </w:r>
            <w:r w:rsidR="003D197C">
              <w:rPr>
                <w:color w:val="000000"/>
              </w:rPr>
              <w:t xml:space="preserve">these </w:t>
            </w:r>
            <w:r w:rsidR="00FA0A20">
              <w:rPr>
                <w:color w:val="000000"/>
              </w:rPr>
              <w:t xml:space="preserve">critical </w:t>
            </w:r>
            <w:proofErr w:type="gramStart"/>
            <w:r w:rsidR="00FA0A20">
              <w:rPr>
                <w:color w:val="000000"/>
              </w:rPr>
              <w:t>services</w:t>
            </w:r>
            <w:proofErr w:type="gramEnd"/>
          </w:p>
          <w:p w14:paraId="65F04863" w14:textId="2F4743A0" w:rsidR="00EB21AB" w:rsidRDefault="00EB21AB" w:rsidP="00847BFE">
            <w:pPr>
              <w:pStyle w:val="NormalWeb"/>
              <w:numPr>
                <w:ilvl w:val="0"/>
                <w:numId w:val="17"/>
              </w:numPr>
              <w:spacing w:before="0" w:beforeAutospacing="0" w:after="0" w:afterAutospacing="0"/>
              <w:jc w:val="both"/>
              <w:rPr>
                <w:color w:val="000000"/>
              </w:rPr>
            </w:pPr>
            <w:r>
              <w:rPr>
                <w:color w:val="000000"/>
              </w:rPr>
              <w:t>Facilitate engagement of necessary human resources at the field level, on a needs/request basis</w:t>
            </w:r>
          </w:p>
          <w:p w14:paraId="5BFA15E8" w14:textId="5615B7C3" w:rsidR="004F1440" w:rsidRDefault="004F1440" w:rsidP="00847BFE">
            <w:pPr>
              <w:pStyle w:val="NormalWeb"/>
              <w:numPr>
                <w:ilvl w:val="0"/>
                <w:numId w:val="17"/>
              </w:numPr>
              <w:spacing w:before="0" w:beforeAutospacing="0" w:after="0" w:afterAutospacing="0"/>
              <w:jc w:val="both"/>
              <w:rPr>
                <w:color w:val="000000"/>
              </w:rPr>
            </w:pPr>
            <w:r>
              <w:rPr>
                <w:color w:val="000000"/>
              </w:rPr>
              <w:t xml:space="preserve">Undertake pilot implementation of innovative (Tech/non-tech) interventions in select geographies, in consultation with </w:t>
            </w:r>
            <w:proofErr w:type="gramStart"/>
            <w:r>
              <w:rPr>
                <w:color w:val="000000"/>
              </w:rPr>
              <w:t>UNFPA</w:t>
            </w:r>
            <w:proofErr w:type="gramEnd"/>
          </w:p>
          <w:p w14:paraId="56D3205B" w14:textId="41732DDD" w:rsidR="00FA0A20" w:rsidRPr="00983325" w:rsidRDefault="00EB21AB" w:rsidP="00FA0A20">
            <w:pPr>
              <w:pStyle w:val="NormalWeb"/>
              <w:numPr>
                <w:ilvl w:val="0"/>
                <w:numId w:val="17"/>
              </w:numPr>
              <w:spacing w:before="0" w:beforeAutospacing="0" w:after="0" w:afterAutospacing="0"/>
              <w:jc w:val="both"/>
              <w:rPr>
                <w:color w:val="000000"/>
              </w:rPr>
            </w:pPr>
            <w:r>
              <w:rPr>
                <w:color w:val="000000"/>
              </w:rPr>
              <w:t>U</w:t>
            </w:r>
            <w:r w:rsidR="00FA0A20">
              <w:rPr>
                <w:color w:val="000000"/>
              </w:rPr>
              <w:t>ndertake any other action for an effective response to humanitarian crises, on a needs/request basis, in mutual consultation and agreement with UNFPA</w:t>
            </w:r>
            <w:r w:rsidR="00AE68AB">
              <w:rPr>
                <w:color w:val="000000"/>
              </w:rPr>
              <w:t xml:space="preserve">, including but not limited to state-specific requests to respond to situations in Bihar and Odisha </w:t>
            </w:r>
          </w:p>
          <w:p w14:paraId="23EE8C2D" w14:textId="77777777" w:rsidR="00983325" w:rsidRPr="00983325" w:rsidRDefault="00983325" w:rsidP="00983325">
            <w:pPr>
              <w:pStyle w:val="NormalWeb"/>
              <w:spacing w:before="280" w:beforeAutospacing="0" w:after="0" w:afterAutospacing="0"/>
              <w:rPr>
                <w:lang w:val="en-IN"/>
              </w:rPr>
            </w:pPr>
          </w:p>
          <w:p w14:paraId="526D13BF" w14:textId="77777777" w:rsidR="0036756F" w:rsidRDefault="0036756F" w:rsidP="00FA0A2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r w:rsidRPr="00F40239">
              <w:rPr>
                <w:rFonts w:ascii="Times New Roman" w:eastAsia="Times New Roman" w:hAnsi="Times New Roman" w:cs="Times New Roman"/>
                <w:b/>
                <w:color w:val="0070C0"/>
                <w:sz w:val="24"/>
                <w:szCs w:val="24"/>
                <w:u w:val="single"/>
              </w:rPr>
              <w:t>Indicative Deliverables</w:t>
            </w:r>
          </w:p>
          <w:p w14:paraId="3D9B6672" w14:textId="77777777" w:rsidR="0036756F" w:rsidRDefault="0036756F" w:rsidP="00FA0A2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p>
          <w:p w14:paraId="689DFE0F" w14:textId="77777777" w:rsidR="003D197C" w:rsidRDefault="003D197C" w:rsidP="00845E6D">
            <w:pPr>
              <w:pStyle w:val="NormalWeb"/>
              <w:numPr>
                <w:ilvl w:val="0"/>
                <w:numId w:val="18"/>
              </w:numPr>
              <w:spacing w:before="0" w:beforeAutospacing="0" w:after="0" w:afterAutospacing="0"/>
              <w:jc w:val="both"/>
              <w:rPr>
                <w:color w:val="000000"/>
              </w:rPr>
            </w:pPr>
            <w:r>
              <w:rPr>
                <w:color w:val="000000"/>
              </w:rPr>
              <w:lastRenderedPageBreak/>
              <w:t xml:space="preserve">[Four] capacity building sessions conducted and relevant documentation around each session (including session plan, participant profile, report on proceedings, pre-and-post assessments) shared with </w:t>
            </w:r>
            <w:proofErr w:type="gramStart"/>
            <w:r>
              <w:rPr>
                <w:color w:val="000000"/>
              </w:rPr>
              <w:t>UNFPA</w:t>
            </w:r>
            <w:proofErr w:type="gramEnd"/>
          </w:p>
          <w:p w14:paraId="4AB9876A" w14:textId="5D4DD171" w:rsidR="003D197C" w:rsidRDefault="003D197C" w:rsidP="00845E6D">
            <w:pPr>
              <w:pStyle w:val="NormalWeb"/>
              <w:numPr>
                <w:ilvl w:val="0"/>
                <w:numId w:val="18"/>
              </w:numPr>
              <w:spacing w:before="0" w:beforeAutospacing="0" w:after="0" w:afterAutospacing="0"/>
              <w:jc w:val="both"/>
              <w:rPr>
                <w:color w:val="000000"/>
              </w:rPr>
            </w:pPr>
            <w:r>
              <w:rPr>
                <w:color w:val="000000"/>
              </w:rPr>
              <w:t>Dignity kits procured</w:t>
            </w:r>
            <w:r w:rsidR="007E0280">
              <w:rPr>
                <w:color w:val="000000"/>
              </w:rPr>
              <w:t>, pre-positioned</w:t>
            </w:r>
            <w:r>
              <w:rPr>
                <w:color w:val="000000"/>
              </w:rPr>
              <w:t xml:space="preserve"> and distributed per distribution plans developed in agreement with </w:t>
            </w:r>
            <w:proofErr w:type="gramStart"/>
            <w:r>
              <w:rPr>
                <w:color w:val="000000"/>
              </w:rPr>
              <w:t>UNFPA</w:t>
            </w:r>
            <w:proofErr w:type="gramEnd"/>
          </w:p>
          <w:p w14:paraId="62665528" w14:textId="73EACFD0" w:rsidR="005B1B9E" w:rsidRDefault="003046EF" w:rsidP="00845E6D">
            <w:pPr>
              <w:pStyle w:val="NormalWeb"/>
              <w:numPr>
                <w:ilvl w:val="0"/>
                <w:numId w:val="18"/>
              </w:numPr>
              <w:spacing w:before="0" w:beforeAutospacing="0" w:after="0" w:afterAutospacing="0"/>
              <w:jc w:val="both"/>
              <w:rPr>
                <w:color w:val="000000"/>
              </w:rPr>
            </w:pPr>
            <w:r>
              <w:rPr>
                <w:color w:val="000000"/>
              </w:rPr>
              <w:t>Post disaster n</w:t>
            </w:r>
            <w:r w:rsidR="005B1B9E">
              <w:rPr>
                <w:color w:val="000000"/>
              </w:rPr>
              <w:t xml:space="preserve">eeds assessment </w:t>
            </w:r>
            <w:r>
              <w:rPr>
                <w:color w:val="000000"/>
              </w:rPr>
              <w:t>t</w:t>
            </w:r>
            <w:r w:rsidR="005B1B9E">
              <w:rPr>
                <w:color w:val="000000"/>
              </w:rPr>
              <w:t>ools and checklists for SRH and gender responsive services available</w:t>
            </w:r>
            <w:r w:rsidR="00600F12">
              <w:rPr>
                <w:color w:val="000000"/>
              </w:rPr>
              <w:t xml:space="preserve">. </w:t>
            </w:r>
            <w:r w:rsidR="005B1B9E">
              <w:rPr>
                <w:color w:val="000000"/>
              </w:rPr>
              <w:t xml:space="preserve"> </w:t>
            </w:r>
          </w:p>
          <w:p w14:paraId="4E9154FD" w14:textId="0C8EEEA8" w:rsidR="003D197C" w:rsidRDefault="003D197C" w:rsidP="00845E6D">
            <w:pPr>
              <w:pStyle w:val="NormalWeb"/>
              <w:numPr>
                <w:ilvl w:val="0"/>
                <w:numId w:val="18"/>
              </w:numPr>
              <w:spacing w:before="0" w:beforeAutospacing="0" w:after="0" w:afterAutospacing="0"/>
              <w:jc w:val="both"/>
              <w:rPr>
                <w:color w:val="000000"/>
              </w:rPr>
            </w:pPr>
            <w:r>
              <w:rPr>
                <w:color w:val="000000"/>
              </w:rPr>
              <w:t xml:space="preserve">Rapid needs assessment reports prepared and shared with </w:t>
            </w:r>
            <w:proofErr w:type="gramStart"/>
            <w:r>
              <w:rPr>
                <w:color w:val="000000"/>
              </w:rPr>
              <w:t>UNFPA</w:t>
            </w:r>
            <w:proofErr w:type="gramEnd"/>
            <w:r w:rsidR="00EB21AB">
              <w:rPr>
                <w:color w:val="000000"/>
              </w:rPr>
              <w:t xml:space="preserve"> </w:t>
            </w:r>
          </w:p>
          <w:p w14:paraId="18E916C1" w14:textId="77777777" w:rsidR="00EB21AB" w:rsidRDefault="00EB21AB" w:rsidP="00845E6D">
            <w:pPr>
              <w:pStyle w:val="NormalWeb"/>
              <w:numPr>
                <w:ilvl w:val="0"/>
                <w:numId w:val="18"/>
              </w:numPr>
              <w:spacing w:before="0" w:beforeAutospacing="0" w:after="0" w:afterAutospacing="0"/>
              <w:jc w:val="both"/>
              <w:rPr>
                <w:color w:val="000000"/>
              </w:rPr>
            </w:pPr>
            <w:r>
              <w:rPr>
                <w:color w:val="000000"/>
              </w:rPr>
              <w:t xml:space="preserve">Functional referral mechanisms and critical SRH and GBV services </w:t>
            </w:r>
            <w:proofErr w:type="gramStart"/>
            <w:r>
              <w:rPr>
                <w:color w:val="000000"/>
              </w:rPr>
              <w:t>mapped</w:t>
            </w:r>
            <w:proofErr w:type="gramEnd"/>
          </w:p>
          <w:p w14:paraId="3DA0F8D8" w14:textId="77777777" w:rsidR="00EB21AB" w:rsidRDefault="00EB21AB" w:rsidP="00845E6D">
            <w:pPr>
              <w:pStyle w:val="NormalWeb"/>
              <w:numPr>
                <w:ilvl w:val="0"/>
                <w:numId w:val="18"/>
              </w:numPr>
              <w:spacing w:before="0" w:beforeAutospacing="0" w:after="0" w:afterAutospacing="0"/>
              <w:jc w:val="both"/>
              <w:rPr>
                <w:color w:val="000000"/>
              </w:rPr>
            </w:pPr>
            <w:r>
              <w:rPr>
                <w:color w:val="000000"/>
              </w:rPr>
              <w:t xml:space="preserve">Develop and disseminate relevant IEC materials for awareness generation and linkages to critical SRH and GBV services during </w:t>
            </w:r>
            <w:proofErr w:type="gramStart"/>
            <w:r>
              <w:rPr>
                <w:color w:val="000000"/>
              </w:rPr>
              <w:t>emergencies</w:t>
            </w:r>
            <w:proofErr w:type="gramEnd"/>
            <w:r>
              <w:rPr>
                <w:color w:val="000000"/>
              </w:rPr>
              <w:t xml:space="preserve"> </w:t>
            </w:r>
            <w:r w:rsidR="003D197C">
              <w:rPr>
                <w:color w:val="000000"/>
              </w:rPr>
              <w:t xml:space="preserve"> </w:t>
            </w:r>
          </w:p>
          <w:p w14:paraId="2D460E03" w14:textId="527C39C6" w:rsidR="004F1440" w:rsidRDefault="004F1440" w:rsidP="00845E6D">
            <w:pPr>
              <w:pStyle w:val="NormalWeb"/>
              <w:numPr>
                <w:ilvl w:val="0"/>
                <w:numId w:val="18"/>
              </w:numPr>
              <w:spacing w:before="0" w:beforeAutospacing="0" w:after="0" w:afterAutospacing="0"/>
              <w:jc w:val="both"/>
              <w:rPr>
                <w:color w:val="000000"/>
              </w:rPr>
            </w:pPr>
            <w:r>
              <w:rPr>
                <w:color w:val="000000"/>
              </w:rPr>
              <w:t xml:space="preserve">Documentation around implementation and impact assessment of innovative pilot interventions in select UNFPA geographies </w:t>
            </w:r>
          </w:p>
          <w:p w14:paraId="20D6308F" w14:textId="560344E9" w:rsidR="00983325" w:rsidRPr="00845E6D" w:rsidRDefault="004F1440" w:rsidP="00845E6D">
            <w:pPr>
              <w:pStyle w:val="NormalWeb"/>
              <w:numPr>
                <w:ilvl w:val="0"/>
                <w:numId w:val="18"/>
              </w:numPr>
              <w:spacing w:before="0" w:beforeAutospacing="0" w:after="0" w:afterAutospacing="0"/>
              <w:jc w:val="both"/>
              <w:rPr>
                <w:color w:val="000000"/>
              </w:rPr>
            </w:pPr>
            <w:r>
              <w:rPr>
                <w:color w:val="000000"/>
              </w:rPr>
              <w:t xml:space="preserve">Any other mutually agreed deliverable to respond to disasters and humanitarian </w:t>
            </w:r>
            <w:proofErr w:type="gramStart"/>
            <w:r>
              <w:rPr>
                <w:color w:val="000000"/>
              </w:rPr>
              <w:t>crises</w:t>
            </w:r>
            <w:proofErr w:type="gramEnd"/>
          </w:p>
          <w:p w14:paraId="6CEDDBEE" w14:textId="77777777" w:rsidR="00EB21AB" w:rsidRPr="00786D23" w:rsidRDefault="00EB21AB" w:rsidP="00EB21AB">
            <w:pPr>
              <w:pStyle w:val="ListParagraph"/>
              <w:pBdr>
                <w:top w:val="nil"/>
                <w:left w:val="nil"/>
                <w:bottom w:val="nil"/>
                <w:right w:val="nil"/>
                <w:between w:val="nil"/>
                <w:bar w:val="nil"/>
              </w:pBdr>
              <w:ind w:left="1080"/>
              <w:jc w:val="both"/>
              <w:rPr>
                <w:rFonts w:ascii="Times New Roman" w:hAnsi="Times New Roman" w:cs="Times New Roman"/>
                <w:bCs/>
                <w:sz w:val="24"/>
                <w:szCs w:val="24"/>
              </w:rPr>
            </w:pPr>
          </w:p>
          <w:p w14:paraId="593A8711" w14:textId="77777777" w:rsidR="0036756F" w:rsidRPr="00F40239" w:rsidRDefault="0036756F" w:rsidP="00FA0A20">
            <w:pPr>
              <w:pBdr>
                <w:top w:val="nil"/>
                <w:left w:val="nil"/>
                <w:bottom w:val="nil"/>
                <w:right w:val="nil"/>
                <w:between w:val="nil"/>
              </w:pBdr>
              <w:spacing w:line="276" w:lineRule="auto"/>
              <w:jc w:val="both"/>
              <w:rPr>
                <w:rFonts w:ascii="Times New Roman" w:eastAsia="Times New Roman" w:hAnsi="Times New Roman" w:cs="Times New Roman"/>
                <w:b/>
                <w:color w:val="0070C0"/>
                <w:sz w:val="24"/>
                <w:szCs w:val="24"/>
                <w:u w:val="single"/>
              </w:rPr>
            </w:pPr>
          </w:p>
          <w:p w14:paraId="0E0917C5" w14:textId="77777777" w:rsidR="0036756F" w:rsidRPr="00BD2FE6" w:rsidRDefault="0036756F" w:rsidP="00FA0A20">
            <w:pPr>
              <w:jc w:val="both"/>
              <w:rPr>
                <w:rFonts w:ascii="Times New Roman" w:eastAsia="Times New Roman" w:hAnsi="Times New Roman" w:cs="Times New Roman"/>
                <w:b/>
                <w:color w:val="0070C0"/>
                <w:sz w:val="24"/>
                <w:szCs w:val="24"/>
                <w:u w:val="single"/>
              </w:rPr>
            </w:pPr>
            <w:r w:rsidRPr="00BD2FE6">
              <w:rPr>
                <w:rFonts w:ascii="Times New Roman" w:eastAsia="Times New Roman" w:hAnsi="Times New Roman" w:cs="Times New Roman"/>
                <w:b/>
                <w:color w:val="0070C0"/>
                <w:sz w:val="24"/>
                <w:szCs w:val="24"/>
                <w:u w:val="single"/>
              </w:rPr>
              <w:t xml:space="preserve">Geographic Coverage: </w:t>
            </w:r>
          </w:p>
          <w:p w14:paraId="0DE19A6A" w14:textId="77777777" w:rsidR="0036756F" w:rsidRPr="00BD2FE6" w:rsidRDefault="0036756F" w:rsidP="00FA0A20">
            <w:pPr>
              <w:jc w:val="both"/>
              <w:rPr>
                <w:rFonts w:ascii="Times New Roman" w:hAnsi="Times New Roman" w:cs="Times New Roman"/>
                <w:bCs/>
                <w:sz w:val="24"/>
                <w:szCs w:val="24"/>
              </w:rPr>
            </w:pPr>
          </w:p>
          <w:p w14:paraId="22ED90AD" w14:textId="07CB88F0" w:rsidR="0036756F" w:rsidRPr="00786D23" w:rsidRDefault="004F1440" w:rsidP="00FA0A20">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Bihar, Odisha, and any other state where UNFPA is engaged in humanitarian response. </w:t>
            </w:r>
          </w:p>
          <w:p w14:paraId="0ED41138" w14:textId="77777777" w:rsidR="0036756F" w:rsidRPr="00F40239" w:rsidRDefault="0036756F" w:rsidP="00FA0A20">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78A5590C" w14:textId="72A9A288" w:rsidR="0036756F" w:rsidRPr="00F40239" w:rsidRDefault="0036756F" w:rsidP="00FA0A20">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0239">
              <w:rPr>
                <w:rFonts w:ascii="Times New Roman" w:eastAsia="Times New Roman" w:hAnsi="Times New Roman" w:cs="Times New Roman"/>
                <w:b/>
                <w:color w:val="000000"/>
                <w:sz w:val="24"/>
                <w:szCs w:val="24"/>
              </w:rPr>
              <w:t xml:space="preserve">Duration:  </w:t>
            </w:r>
            <w:r w:rsidRPr="00F40239">
              <w:rPr>
                <w:rFonts w:ascii="Times New Roman" w:eastAsia="Times New Roman" w:hAnsi="Times New Roman" w:cs="Times New Roman"/>
                <w:sz w:val="24"/>
                <w:szCs w:val="24"/>
              </w:rPr>
              <w:t xml:space="preserve">The proposal is sought for </w:t>
            </w:r>
            <w:r w:rsidR="005B1B9E">
              <w:rPr>
                <w:rFonts w:ascii="Times New Roman" w:eastAsia="Times New Roman" w:hAnsi="Times New Roman" w:cs="Times New Roman"/>
                <w:sz w:val="24"/>
                <w:szCs w:val="24"/>
              </w:rPr>
              <w:t xml:space="preserve">engagement of </w:t>
            </w:r>
            <w:r w:rsidRPr="00F40239">
              <w:rPr>
                <w:rFonts w:ascii="Times New Roman" w:eastAsia="Times New Roman" w:hAnsi="Times New Roman" w:cs="Times New Roman"/>
                <w:sz w:val="24"/>
                <w:szCs w:val="24"/>
              </w:rPr>
              <w:t>a</w:t>
            </w:r>
            <w:r w:rsidR="005B1B9E">
              <w:rPr>
                <w:rFonts w:ascii="Times New Roman" w:eastAsia="Times New Roman" w:hAnsi="Times New Roman" w:cs="Times New Roman"/>
                <w:sz w:val="24"/>
                <w:szCs w:val="24"/>
              </w:rPr>
              <w:t xml:space="preserve">n agency based on the needs that arise during the course of the India Country </w:t>
            </w:r>
            <w:proofErr w:type="spellStart"/>
            <w:r w:rsidR="005B1B9E">
              <w:rPr>
                <w:rFonts w:ascii="Times New Roman" w:eastAsia="Times New Roman" w:hAnsi="Times New Roman" w:cs="Times New Roman"/>
                <w:sz w:val="24"/>
                <w:szCs w:val="24"/>
              </w:rPr>
              <w:t>Programme</w:t>
            </w:r>
            <w:proofErr w:type="spellEnd"/>
            <w:r w:rsidR="005B1B9E">
              <w:rPr>
                <w:rFonts w:ascii="Times New Roman" w:eastAsia="Times New Roman" w:hAnsi="Times New Roman" w:cs="Times New Roman"/>
                <w:sz w:val="24"/>
                <w:szCs w:val="24"/>
              </w:rPr>
              <w:t xml:space="preserve"> 10 (2023 to 2027) of UNFPA  </w:t>
            </w:r>
            <w:r w:rsidRPr="00F40239">
              <w:rPr>
                <w:rFonts w:ascii="Times New Roman" w:eastAsia="Times New Roman" w:hAnsi="Times New Roman" w:cs="Times New Roman"/>
                <w:sz w:val="24"/>
                <w:szCs w:val="24"/>
              </w:rPr>
              <w:t xml:space="preserve"> </w:t>
            </w:r>
            <w:r w:rsidR="005B1B9E">
              <w:rPr>
                <w:rFonts w:ascii="Times New Roman" w:eastAsia="Times New Roman" w:hAnsi="Times New Roman" w:cs="Times New Roman"/>
                <w:sz w:val="24"/>
                <w:szCs w:val="24"/>
              </w:rPr>
              <w:t xml:space="preserve"> </w:t>
            </w:r>
            <w:r w:rsidRPr="00F40239">
              <w:rPr>
                <w:rFonts w:ascii="Times New Roman" w:eastAsia="Times New Roman" w:hAnsi="Times New Roman" w:cs="Times New Roman"/>
                <w:sz w:val="24"/>
                <w:szCs w:val="24"/>
              </w:rPr>
              <w:t xml:space="preserve"> </w:t>
            </w:r>
            <w:r w:rsidR="005B1B9E">
              <w:rPr>
                <w:rFonts w:ascii="Times New Roman" w:eastAsia="Times New Roman" w:hAnsi="Times New Roman" w:cs="Times New Roman"/>
                <w:sz w:val="24"/>
                <w:szCs w:val="24"/>
              </w:rPr>
              <w:t xml:space="preserve">Indicative </w:t>
            </w:r>
            <w:r w:rsidRPr="00F40239">
              <w:rPr>
                <w:rFonts w:ascii="Times New Roman" w:eastAsia="Times New Roman" w:hAnsi="Times New Roman" w:cs="Times New Roman"/>
                <w:sz w:val="24"/>
                <w:szCs w:val="24"/>
              </w:rPr>
              <w:t xml:space="preserve">budget to be submitted </w:t>
            </w:r>
            <w:r w:rsidR="005B1B9E">
              <w:rPr>
                <w:rFonts w:ascii="Times New Roman" w:eastAsia="Times New Roman" w:hAnsi="Times New Roman" w:cs="Times New Roman"/>
                <w:sz w:val="24"/>
                <w:szCs w:val="24"/>
              </w:rPr>
              <w:t xml:space="preserve">against planned activities along with the </w:t>
            </w:r>
            <w:proofErr w:type="gramStart"/>
            <w:r w:rsidR="005B1B9E">
              <w:rPr>
                <w:rFonts w:ascii="Times New Roman" w:eastAsia="Times New Roman" w:hAnsi="Times New Roman" w:cs="Times New Roman"/>
                <w:sz w:val="24"/>
                <w:szCs w:val="24"/>
              </w:rPr>
              <w:t>duration  of</w:t>
            </w:r>
            <w:proofErr w:type="gramEnd"/>
            <w:r w:rsidR="005B1B9E">
              <w:rPr>
                <w:rFonts w:ascii="Times New Roman" w:eastAsia="Times New Roman" w:hAnsi="Times New Roman" w:cs="Times New Roman"/>
                <w:sz w:val="24"/>
                <w:szCs w:val="24"/>
              </w:rPr>
              <w:t xml:space="preserve"> the activities</w:t>
            </w:r>
            <w:r w:rsidRPr="00F40239">
              <w:rPr>
                <w:rFonts w:ascii="Times New Roman" w:eastAsia="Times New Roman" w:hAnsi="Times New Roman" w:cs="Times New Roman"/>
                <w:sz w:val="24"/>
                <w:szCs w:val="24"/>
              </w:rPr>
              <w:t>.</w:t>
            </w:r>
            <w:r w:rsidRPr="00F40239">
              <w:rPr>
                <w:rFonts w:ascii="Times New Roman" w:eastAsia="Times New Roman" w:hAnsi="Times New Roman" w:cs="Times New Roman"/>
                <w:color w:val="000000"/>
                <w:sz w:val="24"/>
                <w:szCs w:val="24"/>
              </w:rPr>
              <w:t>. </w:t>
            </w:r>
          </w:p>
          <w:p w14:paraId="7A561B0A" w14:textId="77777777" w:rsidR="0036756F" w:rsidRPr="00F40239" w:rsidRDefault="0036756F" w:rsidP="00FA0A20">
            <w:p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p>
          <w:p w14:paraId="54584E3C" w14:textId="77777777" w:rsidR="0036756F" w:rsidRPr="00F40239" w:rsidRDefault="0036756F" w:rsidP="00FA0A20">
            <w:pPr>
              <w:spacing w:line="276" w:lineRule="auto"/>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Based on the above objectives and the broad scope of work, interested agencies are required to detail out the key activities including suggestive collaboration or partnership with key government departments or other </w:t>
            </w:r>
            <w:r>
              <w:rPr>
                <w:rFonts w:ascii="Times New Roman" w:eastAsia="Times New Roman" w:hAnsi="Times New Roman" w:cs="Times New Roman"/>
                <w:sz w:val="24"/>
                <w:szCs w:val="24"/>
              </w:rPr>
              <w:t>NGOs who have expertise in specific areas</w:t>
            </w:r>
            <w:r w:rsidRPr="00F40239">
              <w:rPr>
                <w:rFonts w:ascii="Times New Roman" w:eastAsia="Times New Roman" w:hAnsi="Times New Roman" w:cs="Times New Roman"/>
                <w:sz w:val="24"/>
                <w:szCs w:val="24"/>
              </w:rPr>
              <w:t xml:space="preserve">. They are also expected to indicate expected level of achievement against each indicator and broad deliverables. </w:t>
            </w:r>
          </w:p>
          <w:p w14:paraId="5ABE3A86" w14:textId="77777777" w:rsidR="0036756F" w:rsidRPr="00F40239" w:rsidRDefault="0036756F" w:rsidP="00FA0A20">
            <w:pPr>
              <w:spacing w:line="276" w:lineRule="auto"/>
              <w:jc w:val="both"/>
              <w:rPr>
                <w:rFonts w:ascii="Times New Roman" w:eastAsia="Times New Roman" w:hAnsi="Times New Roman" w:cs="Times New Roman"/>
                <w:sz w:val="24"/>
                <w:szCs w:val="24"/>
              </w:rPr>
            </w:pPr>
          </w:p>
          <w:p w14:paraId="0EA2ABAE" w14:textId="77777777" w:rsidR="0036756F" w:rsidRDefault="0036756F" w:rsidP="00D51FDA">
            <w:pPr>
              <w:spacing w:line="276" w:lineRule="auto"/>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Approaches or activities related to adopting Human Rights based approach, evidence / data led strategies / activities, innovations, leveraging government / private agency resources, </w:t>
            </w:r>
            <w:r w:rsidR="00D51FDA" w:rsidRPr="00F40239">
              <w:rPr>
                <w:rFonts w:ascii="Times New Roman" w:eastAsia="Times New Roman" w:hAnsi="Times New Roman" w:cs="Times New Roman"/>
                <w:sz w:val="24"/>
                <w:szCs w:val="24"/>
              </w:rPr>
              <w:t>tech-based</w:t>
            </w:r>
            <w:r w:rsidRPr="00F40239">
              <w:rPr>
                <w:rFonts w:ascii="Times New Roman" w:eastAsia="Times New Roman" w:hAnsi="Times New Roman" w:cs="Times New Roman"/>
                <w:sz w:val="24"/>
                <w:szCs w:val="24"/>
              </w:rPr>
              <w:t xml:space="preserve"> solution, partnership with civil societies or development partners will be greatly valued and will be an added advantage during the comparative evaluation of the I</w:t>
            </w:r>
            <w:r>
              <w:rPr>
                <w:rFonts w:ascii="Times New Roman" w:eastAsia="Times New Roman" w:hAnsi="Times New Roman" w:cs="Times New Roman"/>
                <w:sz w:val="24"/>
                <w:szCs w:val="24"/>
              </w:rPr>
              <w:t>F</w:t>
            </w:r>
            <w:r w:rsidRPr="00F40239">
              <w:rPr>
                <w:rFonts w:ascii="Times New Roman" w:eastAsia="Times New Roman" w:hAnsi="Times New Roman" w:cs="Times New Roman"/>
                <w:sz w:val="24"/>
                <w:szCs w:val="24"/>
              </w:rPr>
              <w:t>P. Kindly highlight the same in the proposal.</w:t>
            </w:r>
          </w:p>
          <w:p w14:paraId="43D3065B" w14:textId="77777777" w:rsidR="004F1440" w:rsidRDefault="004F1440" w:rsidP="00D51FDA">
            <w:pPr>
              <w:spacing w:line="276" w:lineRule="auto"/>
              <w:jc w:val="both"/>
              <w:rPr>
                <w:rFonts w:ascii="Times New Roman" w:eastAsia="Times New Roman" w:hAnsi="Times New Roman" w:cs="Times New Roman"/>
                <w:sz w:val="24"/>
                <w:szCs w:val="24"/>
              </w:rPr>
            </w:pPr>
          </w:p>
          <w:p w14:paraId="7BE4D93C" w14:textId="4BF7EC89" w:rsidR="004F1440" w:rsidRPr="00F40239" w:rsidRDefault="004F1440" w:rsidP="004F1440">
            <w:pPr>
              <w:spacing w:line="276" w:lineRule="auto"/>
              <w:jc w:val="both"/>
              <w:rPr>
                <w:rFonts w:ascii="Times New Roman" w:eastAsia="Times New Roman" w:hAnsi="Times New Roman" w:cs="Times New Roman"/>
                <w:sz w:val="24"/>
                <w:szCs w:val="24"/>
              </w:rPr>
            </w:pPr>
          </w:p>
        </w:tc>
      </w:tr>
    </w:tbl>
    <w:p w14:paraId="591A07E1" w14:textId="77777777" w:rsidR="0036756F" w:rsidRPr="00F40239" w:rsidRDefault="0036756F" w:rsidP="0036756F">
      <w:pPr>
        <w:rPr>
          <w:rFonts w:ascii="Times New Roman" w:eastAsia="Times New Roman" w:hAnsi="Times New Roman" w:cs="Times New Roman"/>
          <w:sz w:val="24"/>
          <w:szCs w:val="24"/>
        </w:rPr>
      </w:pPr>
    </w:p>
    <w:p w14:paraId="56AD274A" w14:textId="77777777" w:rsidR="0036756F" w:rsidRPr="00F40239" w:rsidRDefault="0036756F" w:rsidP="0036756F">
      <w:pPr>
        <w:rPr>
          <w:rFonts w:ascii="Times New Roman" w:eastAsia="Times New Roman" w:hAnsi="Times New Roman" w:cs="Times New Roman"/>
          <w:sz w:val="24"/>
          <w:szCs w:val="24"/>
        </w:rPr>
      </w:pPr>
    </w:p>
    <w:p w14:paraId="4BC938F2" w14:textId="77777777" w:rsidR="0036756F" w:rsidRPr="00F40239" w:rsidRDefault="0036756F" w:rsidP="0036756F">
      <w:pPr>
        <w:rPr>
          <w:rFonts w:ascii="Times New Roman" w:eastAsia="Times New Roman" w:hAnsi="Times New Roman" w:cs="Times New Roman"/>
          <w:b/>
          <w:color w:val="0099FF"/>
          <w:sz w:val="24"/>
          <w:szCs w:val="24"/>
        </w:rPr>
      </w:pPr>
      <w:bookmarkStart w:id="2" w:name="bookmark=id.30j0zll" w:colFirst="0" w:colLast="0"/>
      <w:bookmarkStart w:id="3" w:name="bookmark=id.1fob9te" w:colFirst="0" w:colLast="0"/>
      <w:bookmarkStart w:id="4" w:name="bookmark=id.3znysh7" w:colFirst="0" w:colLast="0"/>
      <w:bookmarkEnd w:id="2"/>
      <w:bookmarkEnd w:id="3"/>
      <w:bookmarkEnd w:id="4"/>
      <w:r w:rsidRPr="00F40239">
        <w:rPr>
          <w:rFonts w:ascii="Times New Roman" w:hAnsi="Times New Roman" w:cs="Times New Roman"/>
          <w:sz w:val="24"/>
          <w:szCs w:val="24"/>
        </w:rPr>
        <w:lastRenderedPageBreak/>
        <w:br w:type="page"/>
      </w:r>
    </w:p>
    <w:p w14:paraId="019A6772" w14:textId="77777777" w:rsidR="0036756F" w:rsidRPr="00F40239" w:rsidRDefault="0036756F" w:rsidP="0036756F">
      <w:pPr>
        <w:pStyle w:val="Title"/>
        <w:tabs>
          <w:tab w:val="left" w:pos="1134"/>
        </w:tabs>
        <w:ind w:left="0" w:firstLine="0"/>
        <w:jc w:val="center"/>
        <w:rPr>
          <w:rFonts w:ascii="Times New Roman" w:eastAsia="Times New Roman" w:hAnsi="Times New Roman" w:cs="Times New Roman"/>
        </w:rPr>
      </w:pPr>
      <w:r w:rsidRPr="00F40239">
        <w:rPr>
          <w:rFonts w:ascii="Times New Roman" w:eastAsia="Times New Roman" w:hAnsi="Times New Roman" w:cs="Times New Roman"/>
        </w:rPr>
        <w:lastRenderedPageBreak/>
        <w:t xml:space="preserve">Format to be used by the agency to submit the </w:t>
      </w:r>
      <w:proofErr w:type="gramStart"/>
      <w:r w:rsidRPr="00F40239">
        <w:rPr>
          <w:rFonts w:ascii="Times New Roman" w:eastAsia="Times New Roman" w:hAnsi="Times New Roman" w:cs="Times New Roman"/>
        </w:rPr>
        <w:t>proposal</w:t>
      </w:r>
      <w:proofErr w:type="gramEnd"/>
    </w:p>
    <w:p w14:paraId="1B7F377D" w14:textId="77777777" w:rsidR="0036756F" w:rsidRPr="00F40239" w:rsidRDefault="0036756F" w:rsidP="0036756F">
      <w:pPr>
        <w:rPr>
          <w:rFonts w:ascii="Times New Roman" w:hAnsi="Times New Roman" w:cs="Times New Roman"/>
          <w:sz w:val="24"/>
          <w:szCs w:val="24"/>
        </w:rPr>
      </w:pPr>
    </w:p>
    <w:tbl>
      <w:tblPr>
        <w:tblW w:w="971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36756F" w:rsidRPr="00F40239" w14:paraId="2E538525" w14:textId="77777777" w:rsidTr="00FA0A20">
        <w:tc>
          <w:tcPr>
            <w:tcW w:w="9710" w:type="dxa"/>
            <w:gridSpan w:val="3"/>
            <w:tcBorders>
              <w:bottom w:val="single" w:sz="4" w:space="0" w:color="000000"/>
            </w:tcBorders>
            <w:shd w:val="clear" w:color="auto" w:fill="002060"/>
          </w:tcPr>
          <w:p w14:paraId="7A807D4A" w14:textId="77777777" w:rsidR="0036756F" w:rsidRPr="00F40239" w:rsidRDefault="0036756F" w:rsidP="00FA0A20">
            <w:pPr>
              <w:spacing w:after="120"/>
              <w:rPr>
                <w:rFonts w:ascii="Times New Roman" w:eastAsia="Times New Roman" w:hAnsi="Times New Roman" w:cs="Times New Roman"/>
                <w:b/>
                <w:sz w:val="24"/>
                <w:szCs w:val="24"/>
              </w:rPr>
            </w:pPr>
            <w:r w:rsidRPr="00F40239">
              <w:rPr>
                <w:rFonts w:ascii="Times New Roman" w:eastAsia="Times New Roman" w:hAnsi="Times New Roman" w:cs="Times New Roman"/>
                <w:b/>
                <w:color w:val="FFFFFF"/>
                <w:sz w:val="24"/>
                <w:szCs w:val="24"/>
              </w:rPr>
              <w:t>Section A. NGO Identification</w:t>
            </w:r>
          </w:p>
        </w:tc>
      </w:tr>
      <w:tr w:rsidR="0036756F" w:rsidRPr="00F40239" w14:paraId="2D23FC72" w14:textId="77777777" w:rsidTr="00FA0A20">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5527A50C"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CF3979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580AB08D"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59FDD45E"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5898787B"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C52E311"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42DE01F4"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5CBA3A74"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79C8F51C"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7020A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41A11BF4"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0C8E68A8"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6F6153AC"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3D3DE0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Type of Organization </w:t>
            </w:r>
            <w:proofErr w:type="gramStart"/>
            <w:r w:rsidRPr="00F40239">
              <w:rPr>
                <w:rFonts w:ascii="Times New Roman" w:eastAsia="Times New Roman" w:hAnsi="Times New Roman" w:cs="Times New Roman"/>
                <w:sz w:val="24"/>
                <w:szCs w:val="24"/>
              </w:rPr>
              <w:t>( NGO</w:t>
            </w:r>
            <w:proofErr w:type="gramEnd"/>
            <w:r w:rsidRPr="00F40239">
              <w:rPr>
                <w:rFonts w:ascii="Times New Roman" w:eastAsia="Times New Roman" w:hAnsi="Times New Roman" w:cs="Times New Roman"/>
                <w:sz w:val="24"/>
                <w:szCs w:val="24"/>
              </w:rPr>
              <w:t xml:space="preserve"> or Academic Institution)</w:t>
            </w:r>
          </w:p>
        </w:tc>
        <w:tc>
          <w:tcPr>
            <w:tcW w:w="5705" w:type="dxa"/>
            <w:tcBorders>
              <w:top w:val="single" w:sz="4" w:space="0" w:color="000000"/>
              <w:left w:val="single" w:sz="4" w:space="0" w:color="000000"/>
              <w:bottom w:val="single" w:sz="4" w:space="0" w:color="000000"/>
              <w:right w:val="single" w:sz="4" w:space="0" w:color="000000"/>
            </w:tcBorders>
          </w:tcPr>
          <w:p w14:paraId="71F985C9"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1488845F"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4E51B997"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049B76A"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170E2405" w14:textId="77777777" w:rsidR="0036756F" w:rsidRPr="00F40239" w:rsidRDefault="0036756F" w:rsidP="00FA0A20">
            <w:pPr>
              <w:rPr>
                <w:rFonts w:ascii="Times New Roman" w:eastAsia="Times New Roman" w:hAnsi="Times New Roman" w:cs="Times New Roman"/>
                <w:sz w:val="24"/>
                <w:szCs w:val="24"/>
                <w:highlight w:val="yellow"/>
              </w:rPr>
            </w:pPr>
          </w:p>
        </w:tc>
      </w:tr>
      <w:tr w:rsidR="0036756F" w:rsidRPr="00F40239" w14:paraId="66992089"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544AFEF6"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C240406"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6CBB4028" w14:textId="77777777" w:rsidR="0036756F" w:rsidRPr="00F40239" w:rsidRDefault="0036756F" w:rsidP="00FA0A20">
            <w:pPr>
              <w:rPr>
                <w:rFonts w:ascii="Times New Roman" w:eastAsia="Times New Roman" w:hAnsi="Times New Roman" w:cs="Times New Roman"/>
                <w:sz w:val="24"/>
                <w:szCs w:val="24"/>
                <w:highlight w:val="yellow"/>
              </w:rPr>
            </w:pPr>
          </w:p>
        </w:tc>
      </w:tr>
      <w:tr w:rsidR="0036756F" w:rsidRPr="00F40239" w14:paraId="71FB2079"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1B821817"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8E2E88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6400138E" w14:textId="77777777" w:rsidR="0036756F" w:rsidRPr="00F40239" w:rsidRDefault="0036756F" w:rsidP="00FA0A20">
            <w:pPr>
              <w:rPr>
                <w:rFonts w:ascii="Times New Roman" w:eastAsia="Times New Roman" w:hAnsi="Times New Roman" w:cs="Times New Roman"/>
                <w:sz w:val="24"/>
                <w:szCs w:val="24"/>
                <w:highlight w:val="yellow"/>
              </w:rPr>
            </w:pPr>
          </w:p>
        </w:tc>
      </w:tr>
      <w:tr w:rsidR="0036756F" w:rsidRPr="00F40239" w14:paraId="6F8F0315" w14:textId="77777777" w:rsidTr="00FA0A20">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A19C5C1"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A.2 Contact information</w:t>
            </w:r>
          </w:p>
          <w:p w14:paraId="59C46A6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F33FEB0"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68BE8206"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0612A553"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5C7633D7"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DAF98A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147FCE1B"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3FA49743"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45D0785"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FF62CC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221396B"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08B95839"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284BB391"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B348D6D"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2A2280F1"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17EA09D7" w14:textId="77777777" w:rsidTr="00FA0A20">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97A3ECD"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1C80BD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227C5C34"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6E39CE6A"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08883382"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C2CB0C1"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0985D49A"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078A506A"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AB0BABC"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8F88C73"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6230DC8F"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15403BB9" w14:textId="77777777" w:rsidTr="00FA0A20">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603BACA7"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C5B5AB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07B3BC02"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26C25BF9" w14:textId="77777777" w:rsidTr="00FA0A20">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5C3FD503"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7DBC5C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Are you registered in the </w:t>
            </w:r>
            <w:hyperlink r:id="rId10">
              <w:r w:rsidRPr="00F40239">
                <w:rPr>
                  <w:rFonts w:ascii="Times New Roman" w:eastAsia="Times New Roman" w:hAnsi="Times New Roman" w:cs="Times New Roman"/>
                  <w:color w:val="0563C1"/>
                  <w:sz w:val="24"/>
                  <w:szCs w:val="24"/>
                  <w:u w:val="single"/>
                </w:rPr>
                <w:t>United Nations Partner Portal</w:t>
              </w:r>
            </w:hyperlink>
            <w:r w:rsidRPr="00F40239">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653E6C01"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6605159A" w14:textId="77777777" w:rsidTr="00FA0A20">
        <w:trPr>
          <w:trHeight w:val="200"/>
        </w:trPr>
        <w:tc>
          <w:tcPr>
            <w:tcW w:w="1428" w:type="dxa"/>
            <w:vMerge/>
            <w:tcBorders>
              <w:top w:val="single" w:sz="4" w:space="0" w:color="000000"/>
              <w:left w:val="single" w:sz="4" w:space="0" w:color="000000"/>
              <w:right w:val="single" w:sz="4" w:space="0" w:color="000000"/>
            </w:tcBorders>
            <w:shd w:val="clear" w:color="auto" w:fill="D9D9D9"/>
          </w:tcPr>
          <w:p w14:paraId="094F31BB"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E33975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5C41DE96" w14:textId="77777777" w:rsidR="0036756F" w:rsidRPr="00F40239" w:rsidRDefault="0036756F" w:rsidP="00FA0A20">
            <w:pPr>
              <w:rPr>
                <w:rFonts w:ascii="Times New Roman" w:eastAsia="Times New Roman" w:hAnsi="Times New Roman" w:cs="Times New Roman"/>
                <w:sz w:val="24"/>
                <w:szCs w:val="24"/>
                <w:highlight w:val="yellow"/>
              </w:rPr>
            </w:pPr>
          </w:p>
        </w:tc>
      </w:tr>
    </w:tbl>
    <w:p w14:paraId="6C1AB179" w14:textId="77777777" w:rsidR="0036756F" w:rsidRPr="00F40239" w:rsidRDefault="0036756F" w:rsidP="0036756F">
      <w:pPr>
        <w:rPr>
          <w:rFonts w:ascii="Times New Roman" w:eastAsia="Times New Roman" w:hAnsi="Times New Roman" w:cs="Times New Roman"/>
          <w:sz w:val="24"/>
          <w:szCs w:val="24"/>
        </w:rPr>
      </w:pPr>
    </w:p>
    <w:tbl>
      <w:tblPr>
        <w:tblW w:w="967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36756F" w:rsidRPr="00F40239" w14:paraId="38699125" w14:textId="77777777" w:rsidTr="00FA0A20">
        <w:tc>
          <w:tcPr>
            <w:tcW w:w="9675" w:type="dxa"/>
            <w:shd w:val="clear" w:color="auto" w:fill="002060"/>
          </w:tcPr>
          <w:p w14:paraId="57176AD0" w14:textId="77777777" w:rsidR="0036756F" w:rsidRPr="00F40239" w:rsidRDefault="0036756F" w:rsidP="00FA0A20">
            <w:pPr>
              <w:spacing w:after="120"/>
              <w:rPr>
                <w:rFonts w:ascii="Times New Roman" w:eastAsia="Times New Roman" w:hAnsi="Times New Roman" w:cs="Times New Roman"/>
                <w:sz w:val="24"/>
                <w:szCs w:val="24"/>
              </w:rPr>
            </w:pPr>
            <w:r w:rsidRPr="00F40239">
              <w:rPr>
                <w:rFonts w:ascii="Times New Roman" w:eastAsia="Times New Roman" w:hAnsi="Times New Roman" w:cs="Times New Roman"/>
                <w:color w:val="FFFFFF"/>
                <w:sz w:val="24"/>
                <w:szCs w:val="24"/>
              </w:rPr>
              <w:t>Section B. Overview of the organization</w:t>
            </w:r>
          </w:p>
        </w:tc>
      </w:tr>
    </w:tbl>
    <w:p w14:paraId="44F1FB47" w14:textId="77777777" w:rsidR="0036756F" w:rsidRPr="00F40239" w:rsidRDefault="0036756F" w:rsidP="0036756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W w:w="967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36756F" w:rsidRPr="00F40239" w14:paraId="096DED47" w14:textId="77777777" w:rsidTr="00FA0A20">
        <w:trPr>
          <w:trHeight w:val="80"/>
        </w:trPr>
        <w:tc>
          <w:tcPr>
            <w:tcW w:w="1755" w:type="dxa"/>
            <w:vMerge w:val="restart"/>
            <w:shd w:val="clear" w:color="auto" w:fill="D9D9D9"/>
          </w:tcPr>
          <w:p w14:paraId="1241AD89"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B.1 Annual budget (250 words)</w:t>
            </w:r>
          </w:p>
        </w:tc>
        <w:tc>
          <w:tcPr>
            <w:tcW w:w="2206" w:type="dxa"/>
            <w:shd w:val="clear" w:color="auto" w:fill="D9D9D9"/>
          </w:tcPr>
          <w:p w14:paraId="7CAB12F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Annual budget (previous year, INR /USD)</w:t>
            </w:r>
          </w:p>
        </w:tc>
        <w:tc>
          <w:tcPr>
            <w:tcW w:w="5714" w:type="dxa"/>
          </w:tcPr>
          <w:p w14:paraId="4A03A8C2"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6BF64724" w14:textId="77777777" w:rsidTr="00FA0A20">
        <w:trPr>
          <w:trHeight w:val="80"/>
        </w:trPr>
        <w:tc>
          <w:tcPr>
            <w:tcW w:w="1755" w:type="dxa"/>
            <w:vMerge/>
            <w:shd w:val="clear" w:color="auto" w:fill="D9D9D9"/>
          </w:tcPr>
          <w:p w14:paraId="59346541"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4A1D4BC0"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Main funding partners/ donors</w:t>
            </w:r>
          </w:p>
        </w:tc>
        <w:tc>
          <w:tcPr>
            <w:tcW w:w="5714" w:type="dxa"/>
          </w:tcPr>
          <w:p w14:paraId="60EFD61F" w14:textId="77777777" w:rsidR="0036756F" w:rsidRPr="00F40239" w:rsidRDefault="0036756F" w:rsidP="00FA0A20">
            <w:pPr>
              <w:rPr>
                <w:rFonts w:ascii="Times New Roman" w:eastAsia="Times New Roman" w:hAnsi="Times New Roman" w:cs="Times New Roman"/>
                <w:sz w:val="24"/>
                <w:szCs w:val="24"/>
              </w:rPr>
            </w:pPr>
          </w:p>
        </w:tc>
      </w:tr>
    </w:tbl>
    <w:p w14:paraId="62140EC9" w14:textId="77777777" w:rsidR="0036756F" w:rsidRPr="00F40239" w:rsidRDefault="0036756F" w:rsidP="0036756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W w:w="967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36756F" w:rsidRPr="00F40239" w14:paraId="2C64A38A" w14:textId="77777777" w:rsidTr="00FA0A20">
        <w:tc>
          <w:tcPr>
            <w:tcW w:w="1755" w:type="dxa"/>
            <w:tcBorders>
              <w:right w:val="single" w:sz="6" w:space="0" w:color="BDD7EE"/>
            </w:tcBorders>
            <w:shd w:val="clear" w:color="auto" w:fill="D9D9D9"/>
          </w:tcPr>
          <w:p w14:paraId="368825A3"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B.2 Credibility (Include specific examples of working with State / National </w:t>
            </w:r>
            <w:r w:rsidRPr="00F40239">
              <w:rPr>
                <w:rFonts w:ascii="Times New Roman" w:eastAsia="Times New Roman" w:hAnsi="Times New Roman" w:cs="Times New Roman"/>
                <w:sz w:val="24"/>
                <w:szCs w:val="24"/>
              </w:rPr>
              <w:lastRenderedPageBreak/>
              <w:t>Govt.) (600 words)</w:t>
            </w:r>
          </w:p>
        </w:tc>
        <w:tc>
          <w:tcPr>
            <w:tcW w:w="7920" w:type="dxa"/>
            <w:tcBorders>
              <w:left w:val="single" w:sz="6" w:space="0" w:color="BDD7EE"/>
            </w:tcBorders>
          </w:tcPr>
          <w:p w14:paraId="2018B84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i/>
                <w:sz w:val="24"/>
                <w:szCs w:val="24"/>
              </w:rPr>
              <w:lastRenderedPageBreak/>
              <w:t>To what extent is the NGO or academic institution recognized as credible by the government, and/or other key stakeholders/partners?</w:t>
            </w:r>
          </w:p>
          <w:p w14:paraId="6F62625E" w14:textId="77777777" w:rsidR="0036756F" w:rsidRPr="00F40239" w:rsidRDefault="0036756F" w:rsidP="00FA0A20">
            <w:pPr>
              <w:rPr>
                <w:rFonts w:ascii="Times New Roman" w:eastAsia="Times New Roman" w:hAnsi="Times New Roman" w:cs="Times New Roman"/>
                <w:i/>
                <w:sz w:val="24"/>
                <w:szCs w:val="24"/>
              </w:rPr>
            </w:pPr>
          </w:p>
        </w:tc>
      </w:tr>
    </w:tbl>
    <w:p w14:paraId="2BE2B47C" w14:textId="77777777" w:rsidR="0036756F" w:rsidRPr="00F40239" w:rsidRDefault="0036756F" w:rsidP="0036756F">
      <w:pPr>
        <w:rPr>
          <w:rFonts w:ascii="Times New Roman" w:eastAsia="Times New Roman" w:hAnsi="Times New Roman" w:cs="Times New Roman"/>
          <w:sz w:val="24"/>
          <w:szCs w:val="24"/>
        </w:rPr>
      </w:pPr>
    </w:p>
    <w:p w14:paraId="3332BA3C" w14:textId="77777777" w:rsidR="0036756F" w:rsidRPr="00F40239" w:rsidRDefault="0036756F" w:rsidP="0036756F">
      <w:pPr>
        <w:rPr>
          <w:rFonts w:ascii="Times New Roman" w:eastAsia="Times New Roman" w:hAnsi="Times New Roman" w:cs="Times New Roman"/>
          <w:sz w:val="24"/>
          <w:szCs w:val="24"/>
        </w:rPr>
      </w:pPr>
    </w:p>
    <w:tbl>
      <w:tblPr>
        <w:tblW w:w="933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6756F" w:rsidRPr="00F40239" w14:paraId="1C4CA214" w14:textId="77777777" w:rsidTr="00FA0A20">
        <w:tc>
          <w:tcPr>
            <w:tcW w:w="9330" w:type="dxa"/>
            <w:gridSpan w:val="2"/>
            <w:shd w:val="clear" w:color="auto" w:fill="002060"/>
          </w:tcPr>
          <w:p w14:paraId="3C1F6AA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color w:val="FFFFFF"/>
                <w:sz w:val="24"/>
                <w:szCs w:val="24"/>
              </w:rPr>
              <w:t>Section C. Proposed interventions and activities to achieve intended results</w:t>
            </w:r>
          </w:p>
        </w:tc>
      </w:tr>
      <w:tr w:rsidR="0036756F" w:rsidRPr="00F40239" w14:paraId="3D661DAC" w14:textId="77777777" w:rsidTr="00FA0A20">
        <w:tc>
          <w:tcPr>
            <w:tcW w:w="1695" w:type="dxa"/>
            <w:tcBorders>
              <w:right w:val="single" w:sz="6" w:space="0" w:color="BDD7EE"/>
            </w:tcBorders>
            <w:shd w:val="clear" w:color="auto" w:fill="D9D9D9"/>
          </w:tcPr>
          <w:p w14:paraId="42F29F53" w14:textId="77777777" w:rsidR="0036756F" w:rsidRPr="00F40239" w:rsidRDefault="0036756F" w:rsidP="00FA0A20">
            <w:pPr>
              <w:keepNext/>
              <w:widowControl w:val="0"/>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C.1 Project Title (25 Words)</w:t>
            </w:r>
          </w:p>
        </w:tc>
        <w:tc>
          <w:tcPr>
            <w:tcW w:w="7635" w:type="dxa"/>
            <w:tcBorders>
              <w:left w:val="single" w:sz="6" w:space="0" w:color="BDD7EE"/>
            </w:tcBorders>
          </w:tcPr>
          <w:p w14:paraId="70D7069F"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Please provide the project title along with any brand name to be used for the project.</w:t>
            </w:r>
          </w:p>
          <w:p w14:paraId="0425E8F1" w14:textId="77777777" w:rsidR="0036756F" w:rsidRPr="00F40239" w:rsidRDefault="0036756F" w:rsidP="00FA0A20">
            <w:pPr>
              <w:jc w:val="both"/>
              <w:rPr>
                <w:rFonts w:ascii="Times New Roman" w:eastAsia="Times New Roman" w:hAnsi="Times New Roman" w:cs="Times New Roman"/>
                <w:sz w:val="24"/>
                <w:szCs w:val="24"/>
              </w:rPr>
            </w:pPr>
          </w:p>
        </w:tc>
      </w:tr>
      <w:tr w:rsidR="0036756F" w:rsidRPr="00F40239" w14:paraId="5F578749" w14:textId="77777777" w:rsidTr="00FA0A20">
        <w:tc>
          <w:tcPr>
            <w:tcW w:w="1695" w:type="dxa"/>
            <w:tcBorders>
              <w:right w:val="single" w:sz="6" w:space="0" w:color="BDD7EE"/>
            </w:tcBorders>
            <w:shd w:val="clear" w:color="auto" w:fill="D9D9D9"/>
          </w:tcPr>
          <w:p w14:paraId="118D2B33" w14:textId="77777777" w:rsidR="0036756F" w:rsidRPr="00F40239" w:rsidRDefault="0036756F" w:rsidP="00FA0A20">
            <w:pPr>
              <w:keepNext/>
              <w:widowControl w:val="0"/>
              <w:rPr>
                <w:rFonts w:ascii="Times New Roman" w:hAnsi="Times New Roman" w:cs="Times New Roman"/>
                <w:sz w:val="24"/>
                <w:szCs w:val="24"/>
              </w:rPr>
            </w:pPr>
            <w:r w:rsidRPr="00F40239">
              <w:rPr>
                <w:rFonts w:ascii="Times New Roman" w:eastAsia="Times New Roman" w:hAnsi="Times New Roman" w:cs="Times New Roman"/>
                <w:sz w:val="24"/>
                <w:szCs w:val="24"/>
              </w:rPr>
              <w:t xml:space="preserve">C.2 </w:t>
            </w:r>
            <w:r w:rsidRPr="00F40239">
              <w:rPr>
                <w:rFonts w:ascii="Times New Roman" w:hAnsi="Times New Roman" w:cs="Times New Roman"/>
                <w:sz w:val="24"/>
                <w:szCs w:val="24"/>
              </w:rPr>
              <w:t>Background</w:t>
            </w:r>
          </w:p>
          <w:p w14:paraId="6FBF039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 (300 Words)</w:t>
            </w:r>
          </w:p>
        </w:tc>
        <w:tc>
          <w:tcPr>
            <w:tcW w:w="7635" w:type="dxa"/>
            <w:tcBorders>
              <w:left w:val="single" w:sz="6" w:space="0" w:color="BDD7EE"/>
            </w:tcBorders>
          </w:tcPr>
          <w:p w14:paraId="0DF99D50"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This section should provide background and rationale for the proposed </w:t>
            </w:r>
            <w:proofErr w:type="gramStart"/>
            <w:r w:rsidRPr="00F40239">
              <w:rPr>
                <w:rFonts w:ascii="Times New Roman" w:eastAsia="Times New Roman" w:hAnsi="Times New Roman" w:cs="Times New Roman"/>
                <w:sz w:val="24"/>
                <w:szCs w:val="24"/>
              </w:rPr>
              <w:t>project</w:t>
            </w:r>
            <w:proofErr w:type="gramEnd"/>
          </w:p>
          <w:p w14:paraId="3C14B771" w14:textId="77777777" w:rsidR="0036756F" w:rsidRPr="00F40239" w:rsidRDefault="0036756F" w:rsidP="00FA0A20">
            <w:pPr>
              <w:jc w:val="both"/>
              <w:rPr>
                <w:rFonts w:ascii="Times New Roman" w:eastAsia="Times New Roman" w:hAnsi="Times New Roman" w:cs="Times New Roman"/>
                <w:sz w:val="24"/>
                <w:szCs w:val="24"/>
              </w:rPr>
            </w:pPr>
          </w:p>
          <w:p w14:paraId="01CE386E" w14:textId="77777777" w:rsidR="0036756F" w:rsidRPr="00F40239" w:rsidRDefault="0036756F" w:rsidP="00FA0A20">
            <w:pPr>
              <w:jc w:val="both"/>
              <w:rPr>
                <w:rFonts w:ascii="Times New Roman" w:eastAsia="Times New Roman" w:hAnsi="Times New Roman" w:cs="Times New Roman"/>
                <w:sz w:val="24"/>
                <w:szCs w:val="24"/>
              </w:rPr>
            </w:pPr>
          </w:p>
        </w:tc>
      </w:tr>
      <w:tr w:rsidR="0036756F" w:rsidRPr="00F40239" w14:paraId="33530828" w14:textId="77777777" w:rsidTr="00FA0A20">
        <w:tc>
          <w:tcPr>
            <w:tcW w:w="1695" w:type="dxa"/>
            <w:tcBorders>
              <w:right w:val="single" w:sz="6" w:space="0" w:color="BDD7EE"/>
            </w:tcBorders>
            <w:shd w:val="clear" w:color="auto" w:fill="D9D9D9"/>
          </w:tcPr>
          <w:p w14:paraId="3BEDE59F" w14:textId="77777777" w:rsidR="0036756F" w:rsidRPr="00F40239" w:rsidRDefault="0036756F" w:rsidP="00FA0A20">
            <w:pPr>
              <w:keepNext/>
              <w:rPr>
                <w:rFonts w:ascii="Times New Roman" w:hAnsi="Times New Roman" w:cs="Times New Roman"/>
                <w:b/>
                <w:sz w:val="24"/>
                <w:szCs w:val="24"/>
              </w:rPr>
            </w:pPr>
            <w:r w:rsidRPr="00F40239">
              <w:rPr>
                <w:rFonts w:ascii="Times New Roman" w:eastAsia="Times New Roman" w:hAnsi="Times New Roman" w:cs="Times New Roman"/>
                <w:sz w:val="24"/>
                <w:szCs w:val="24"/>
              </w:rPr>
              <w:t xml:space="preserve">C.3 Goal and </w:t>
            </w:r>
            <w:r w:rsidRPr="00F40239">
              <w:rPr>
                <w:rFonts w:ascii="Times New Roman" w:hAnsi="Times New Roman" w:cs="Times New Roman"/>
                <w:sz w:val="24"/>
                <w:szCs w:val="24"/>
              </w:rPr>
              <w:t>Objectives</w:t>
            </w:r>
          </w:p>
          <w:p w14:paraId="308ED709"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hAnsi="Times New Roman" w:cs="Times New Roman"/>
                <w:sz w:val="24"/>
                <w:szCs w:val="24"/>
              </w:rPr>
              <w:t>(300 words)</w:t>
            </w:r>
          </w:p>
        </w:tc>
        <w:tc>
          <w:tcPr>
            <w:tcW w:w="7635" w:type="dxa"/>
            <w:tcBorders>
              <w:left w:val="single" w:sz="6" w:space="0" w:color="BDD7EE"/>
            </w:tcBorders>
          </w:tcPr>
          <w:p w14:paraId="72DC38AD"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t>This section should clearly spell out 3 to 5 objectives for the project and broader goal.</w:t>
            </w:r>
          </w:p>
          <w:p w14:paraId="05773ED6" w14:textId="77777777" w:rsidR="0036756F" w:rsidRPr="00F40239" w:rsidRDefault="0036756F" w:rsidP="00FA0A20">
            <w:pPr>
              <w:rPr>
                <w:rFonts w:ascii="Times New Roman" w:eastAsia="Times New Roman" w:hAnsi="Times New Roman" w:cs="Times New Roman"/>
                <w:sz w:val="24"/>
                <w:szCs w:val="24"/>
              </w:rPr>
            </w:pPr>
          </w:p>
          <w:p w14:paraId="4AB24021"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6072C9DA" w14:textId="77777777" w:rsidTr="00FA0A20">
        <w:tc>
          <w:tcPr>
            <w:tcW w:w="1695" w:type="dxa"/>
            <w:tcBorders>
              <w:right w:val="single" w:sz="6" w:space="0" w:color="BDD7EE"/>
            </w:tcBorders>
            <w:shd w:val="clear" w:color="auto" w:fill="D9D9D9"/>
          </w:tcPr>
          <w:p w14:paraId="136CBC07" w14:textId="77777777" w:rsidR="0036756F" w:rsidRPr="00F40239" w:rsidRDefault="0036756F" w:rsidP="00FA0A20">
            <w:pPr>
              <w:keepNext/>
              <w:rPr>
                <w:rFonts w:ascii="Times New Roman" w:hAnsi="Times New Roman" w:cs="Times New Roman"/>
                <w:sz w:val="24"/>
                <w:szCs w:val="24"/>
              </w:rPr>
            </w:pPr>
            <w:r w:rsidRPr="00F40239">
              <w:rPr>
                <w:rFonts w:ascii="Times New Roman" w:hAnsi="Times New Roman" w:cs="Times New Roman"/>
                <w:sz w:val="24"/>
                <w:szCs w:val="24"/>
              </w:rPr>
              <w:t xml:space="preserve">C.4 Geographic coverage </w:t>
            </w:r>
          </w:p>
          <w:p w14:paraId="4D7615AF" w14:textId="77777777" w:rsidR="0036756F" w:rsidRPr="00F40239" w:rsidRDefault="0036756F" w:rsidP="00FA0A20">
            <w:pPr>
              <w:keepNext/>
              <w:rPr>
                <w:rFonts w:ascii="Times New Roman" w:hAnsi="Times New Roman" w:cs="Times New Roman"/>
                <w:sz w:val="24"/>
                <w:szCs w:val="24"/>
              </w:rPr>
            </w:pPr>
            <w:r w:rsidRPr="00F40239">
              <w:rPr>
                <w:rFonts w:ascii="Times New Roman" w:hAnsi="Times New Roman" w:cs="Times New Roman"/>
                <w:sz w:val="24"/>
                <w:szCs w:val="24"/>
              </w:rPr>
              <w:t>(150 words)</w:t>
            </w:r>
          </w:p>
          <w:p w14:paraId="462ABCCE" w14:textId="77777777" w:rsidR="0036756F" w:rsidRPr="00F40239" w:rsidRDefault="0036756F" w:rsidP="00FA0A20">
            <w:pPr>
              <w:keepNext/>
              <w:rPr>
                <w:rFonts w:ascii="Times New Roman" w:eastAsia="Times New Roman" w:hAnsi="Times New Roman" w:cs="Times New Roman"/>
                <w:sz w:val="24"/>
                <w:szCs w:val="24"/>
              </w:rPr>
            </w:pPr>
          </w:p>
        </w:tc>
        <w:tc>
          <w:tcPr>
            <w:tcW w:w="7635" w:type="dxa"/>
            <w:tcBorders>
              <w:left w:val="single" w:sz="6" w:space="0" w:color="BDD7EE"/>
            </w:tcBorders>
          </w:tcPr>
          <w:p w14:paraId="709A09B1"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t>The section should indicate the project implementation geographies</w:t>
            </w:r>
          </w:p>
        </w:tc>
      </w:tr>
      <w:tr w:rsidR="0036756F" w:rsidRPr="00F40239" w14:paraId="216391D6" w14:textId="77777777" w:rsidTr="00FA0A20">
        <w:tc>
          <w:tcPr>
            <w:tcW w:w="1695" w:type="dxa"/>
            <w:tcBorders>
              <w:right w:val="single" w:sz="6" w:space="0" w:color="BDD7EE"/>
            </w:tcBorders>
            <w:shd w:val="clear" w:color="auto" w:fill="D9D9D9"/>
          </w:tcPr>
          <w:p w14:paraId="2EB6A875" w14:textId="77777777" w:rsidR="0036756F" w:rsidRPr="00F40239" w:rsidRDefault="0036756F" w:rsidP="00FA0A20">
            <w:pPr>
              <w:keepNext/>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C.5 Duration of the project (50 words)</w:t>
            </w:r>
          </w:p>
          <w:p w14:paraId="30695870" w14:textId="77777777" w:rsidR="0036756F" w:rsidRPr="00F40239" w:rsidRDefault="0036756F" w:rsidP="00FA0A20">
            <w:pPr>
              <w:keepNext/>
              <w:rPr>
                <w:rFonts w:ascii="Times New Roman" w:hAnsi="Times New Roman" w:cs="Times New Roman"/>
                <w:sz w:val="24"/>
                <w:szCs w:val="24"/>
              </w:rPr>
            </w:pPr>
          </w:p>
        </w:tc>
        <w:tc>
          <w:tcPr>
            <w:tcW w:w="7635" w:type="dxa"/>
            <w:tcBorders>
              <w:left w:val="single" w:sz="6" w:space="0" w:color="BDD7EE"/>
            </w:tcBorders>
          </w:tcPr>
          <w:p w14:paraId="5472828C"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t>Proposed Start Date: DD/MM/YYYY</w:t>
            </w:r>
          </w:p>
          <w:p w14:paraId="48072819" w14:textId="77777777" w:rsidR="0036756F" w:rsidRPr="00F40239" w:rsidRDefault="0036756F" w:rsidP="00FA0A20">
            <w:pPr>
              <w:rPr>
                <w:rFonts w:ascii="Times New Roman" w:eastAsia="Times New Roman" w:hAnsi="Times New Roman" w:cs="Times New Roman"/>
                <w:i/>
                <w:sz w:val="24"/>
                <w:szCs w:val="24"/>
              </w:rPr>
            </w:pPr>
          </w:p>
          <w:p w14:paraId="559A2EDB"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t>Proposed End Date: DD/MM/YYYY</w:t>
            </w:r>
          </w:p>
          <w:p w14:paraId="1704775B" w14:textId="77777777" w:rsidR="0036756F" w:rsidRPr="00F40239" w:rsidRDefault="0036756F" w:rsidP="00FA0A20">
            <w:pPr>
              <w:rPr>
                <w:rFonts w:ascii="Times New Roman" w:eastAsia="Times New Roman" w:hAnsi="Times New Roman" w:cs="Times New Roman"/>
                <w:i/>
                <w:sz w:val="24"/>
                <w:szCs w:val="24"/>
              </w:rPr>
            </w:pPr>
          </w:p>
        </w:tc>
      </w:tr>
      <w:tr w:rsidR="0036756F" w:rsidRPr="00F40239" w14:paraId="5A4F9C05" w14:textId="77777777" w:rsidTr="00FA0A20">
        <w:tc>
          <w:tcPr>
            <w:tcW w:w="1695" w:type="dxa"/>
            <w:shd w:val="clear" w:color="auto" w:fill="D9D9D9"/>
          </w:tcPr>
          <w:p w14:paraId="03DE85EE"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C.6 Description of strategies, </w:t>
            </w:r>
            <w:proofErr w:type="gramStart"/>
            <w:r w:rsidRPr="00F40239">
              <w:rPr>
                <w:rFonts w:ascii="Times New Roman" w:eastAsia="Times New Roman" w:hAnsi="Times New Roman" w:cs="Times New Roman"/>
                <w:sz w:val="24"/>
                <w:szCs w:val="24"/>
              </w:rPr>
              <w:t>activities</w:t>
            </w:r>
            <w:proofErr w:type="gramEnd"/>
            <w:r w:rsidRPr="00F40239">
              <w:rPr>
                <w:rFonts w:ascii="Times New Roman" w:eastAsia="Times New Roman" w:hAnsi="Times New Roman" w:cs="Times New Roman"/>
                <w:sz w:val="24"/>
                <w:szCs w:val="24"/>
              </w:rPr>
              <w:t xml:space="preserve"> and GANTT Chart (4500 words)</w:t>
            </w:r>
          </w:p>
          <w:p w14:paraId="0AC49E02" w14:textId="77777777" w:rsidR="0036756F" w:rsidRPr="00F40239" w:rsidRDefault="0036756F" w:rsidP="00FA0A20">
            <w:pPr>
              <w:rPr>
                <w:rFonts w:ascii="Times New Roman" w:eastAsia="Times New Roman" w:hAnsi="Times New Roman" w:cs="Times New Roman"/>
                <w:sz w:val="24"/>
                <w:szCs w:val="24"/>
              </w:rPr>
            </w:pPr>
          </w:p>
        </w:tc>
        <w:tc>
          <w:tcPr>
            <w:tcW w:w="7635" w:type="dxa"/>
          </w:tcPr>
          <w:p w14:paraId="33EE5C1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36756F" w:rsidRPr="00F40239" w14:paraId="01897AC8" w14:textId="77777777" w:rsidTr="00FA0A20">
        <w:tc>
          <w:tcPr>
            <w:tcW w:w="1695" w:type="dxa"/>
            <w:shd w:val="clear" w:color="auto" w:fill="D9D9D9"/>
          </w:tcPr>
          <w:p w14:paraId="3B21587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C.7 Human Resource /Team composition for the proposed project (1200 Words)</w:t>
            </w:r>
          </w:p>
          <w:p w14:paraId="094B8F3F" w14:textId="77777777" w:rsidR="0036756F" w:rsidRPr="00F40239" w:rsidRDefault="0036756F" w:rsidP="00FA0A20">
            <w:pPr>
              <w:rPr>
                <w:rFonts w:ascii="Times New Roman" w:eastAsia="Times New Roman" w:hAnsi="Times New Roman" w:cs="Times New Roman"/>
                <w:sz w:val="24"/>
                <w:szCs w:val="24"/>
              </w:rPr>
            </w:pPr>
          </w:p>
        </w:tc>
        <w:tc>
          <w:tcPr>
            <w:tcW w:w="7635" w:type="dxa"/>
          </w:tcPr>
          <w:p w14:paraId="32C31856"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Organogram with brief role and responsibility table for all position to be hired for the project </w:t>
            </w:r>
          </w:p>
        </w:tc>
      </w:tr>
      <w:tr w:rsidR="0036756F" w:rsidRPr="00F40239" w14:paraId="384BC7EC" w14:textId="77777777" w:rsidTr="00FA0A20">
        <w:tc>
          <w:tcPr>
            <w:tcW w:w="1695" w:type="dxa"/>
            <w:tcBorders>
              <w:right w:val="single" w:sz="6" w:space="0" w:color="BDD7EE"/>
            </w:tcBorders>
            <w:shd w:val="clear" w:color="auto" w:fill="D9D9D9"/>
          </w:tcPr>
          <w:p w14:paraId="1237EE7A"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C.8 Monitoring systems with key monitoring indicators (500 words)</w:t>
            </w:r>
          </w:p>
        </w:tc>
        <w:tc>
          <w:tcPr>
            <w:tcW w:w="7635" w:type="dxa"/>
            <w:tcBorders>
              <w:left w:val="single" w:sz="6" w:space="0" w:color="BDD7EE"/>
            </w:tcBorders>
          </w:tcPr>
          <w:p w14:paraId="06C46B0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36756F" w:rsidRPr="00F40239" w14:paraId="55B61A18" w14:textId="77777777" w:rsidTr="00FA0A20">
        <w:tc>
          <w:tcPr>
            <w:tcW w:w="1695" w:type="dxa"/>
            <w:tcBorders>
              <w:right w:val="single" w:sz="6" w:space="0" w:color="BDD7EE"/>
            </w:tcBorders>
            <w:shd w:val="clear" w:color="auto" w:fill="D9D9D9"/>
          </w:tcPr>
          <w:p w14:paraId="4E418409"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lastRenderedPageBreak/>
              <w:t>C.9 Budget</w:t>
            </w:r>
          </w:p>
        </w:tc>
        <w:tc>
          <w:tcPr>
            <w:tcW w:w="7635" w:type="dxa"/>
            <w:tcBorders>
              <w:left w:val="single" w:sz="6" w:space="0" w:color="BDD7EE"/>
            </w:tcBorders>
          </w:tcPr>
          <w:p w14:paraId="4273209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i/>
                <w:sz w:val="24"/>
                <w:szCs w:val="24"/>
              </w:rPr>
              <w:t>This organization is expected to indicate tentative budget as per the attached template.</w:t>
            </w:r>
          </w:p>
        </w:tc>
      </w:tr>
      <w:tr w:rsidR="0036756F" w:rsidRPr="00F40239" w14:paraId="06574C8C" w14:textId="77777777" w:rsidTr="00FA0A20">
        <w:tc>
          <w:tcPr>
            <w:tcW w:w="1695" w:type="dxa"/>
            <w:tcBorders>
              <w:right w:val="single" w:sz="6" w:space="0" w:color="BDD7EE"/>
            </w:tcBorders>
            <w:shd w:val="clear" w:color="auto" w:fill="D9D9D9"/>
          </w:tcPr>
          <w:p w14:paraId="4613F15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C.10 Any other additional information to be submitted </w:t>
            </w:r>
            <w:proofErr w:type="gramStart"/>
            <w:r w:rsidRPr="00F40239">
              <w:rPr>
                <w:rFonts w:ascii="Times New Roman" w:eastAsia="Times New Roman" w:hAnsi="Times New Roman" w:cs="Times New Roman"/>
                <w:sz w:val="24"/>
                <w:szCs w:val="24"/>
              </w:rPr>
              <w:t>( 600</w:t>
            </w:r>
            <w:proofErr w:type="gramEnd"/>
            <w:r w:rsidRPr="00F40239">
              <w:rPr>
                <w:rFonts w:ascii="Times New Roman" w:eastAsia="Times New Roman" w:hAnsi="Times New Roman" w:cs="Times New Roman"/>
                <w:sz w:val="24"/>
                <w:szCs w:val="24"/>
              </w:rPr>
              <w:t xml:space="preserve"> Words)</w:t>
            </w:r>
          </w:p>
          <w:p w14:paraId="061F9D83" w14:textId="77777777" w:rsidR="0036756F" w:rsidRPr="00F40239" w:rsidRDefault="0036756F" w:rsidP="00FA0A20">
            <w:pPr>
              <w:rPr>
                <w:rFonts w:ascii="Times New Roman" w:eastAsia="Times New Roman" w:hAnsi="Times New Roman" w:cs="Times New Roman"/>
                <w:sz w:val="24"/>
                <w:szCs w:val="24"/>
              </w:rPr>
            </w:pPr>
          </w:p>
          <w:p w14:paraId="05EA4F75" w14:textId="77777777" w:rsidR="0036756F" w:rsidRPr="00F40239" w:rsidRDefault="0036756F" w:rsidP="00FA0A20">
            <w:pPr>
              <w:rPr>
                <w:rFonts w:ascii="Times New Roman" w:eastAsia="Times New Roman" w:hAnsi="Times New Roman" w:cs="Times New Roman"/>
                <w:sz w:val="24"/>
                <w:szCs w:val="24"/>
              </w:rPr>
            </w:pPr>
          </w:p>
        </w:tc>
        <w:tc>
          <w:tcPr>
            <w:tcW w:w="7635" w:type="dxa"/>
            <w:tcBorders>
              <w:left w:val="single" w:sz="6" w:space="0" w:color="BDD7EE"/>
            </w:tcBorders>
          </w:tcPr>
          <w:p w14:paraId="08F6FD1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5E204264" w14:textId="77777777" w:rsidR="0036756F" w:rsidRPr="00F40239" w:rsidRDefault="0036756F" w:rsidP="0036756F">
      <w:pPr>
        <w:rPr>
          <w:rFonts w:ascii="Times New Roman" w:eastAsia="Times New Roman" w:hAnsi="Times New Roman" w:cs="Times New Roman"/>
          <w:sz w:val="24"/>
          <w:szCs w:val="24"/>
        </w:rPr>
      </w:pPr>
    </w:p>
    <w:p w14:paraId="169FE4A0" w14:textId="77777777" w:rsidR="0036756F" w:rsidRPr="00F40239" w:rsidRDefault="0036756F" w:rsidP="0036756F">
      <w:pPr>
        <w:rPr>
          <w:rFonts w:ascii="Times New Roman" w:eastAsia="Times New Roman" w:hAnsi="Times New Roman" w:cs="Times New Roman"/>
          <w:sz w:val="24"/>
          <w:szCs w:val="24"/>
        </w:rPr>
      </w:pPr>
    </w:p>
    <w:p w14:paraId="0F128FFE" w14:textId="77777777" w:rsidR="0036756F" w:rsidRPr="00F40239" w:rsidRDefault="0036756F" w:rsidP="0036756F">
      <w:pPr>
        <w:rPr>
          <w:rFonts w:ascii="Times New Roman" w:eastAsia="Times New Roman" w:hAnsi="Times New Roman" w:cs="Times New Roman"/>
          <w:sz w:val="24"/>
          <w:szCs w:val="24"/>
        </w:rPr>
      </w:pPr>
    </w:p>
    <w:p w14:paraId="562AA9C9" w14:textId="77777777" w:rsidR="0036756F" w:rsidRPr="00F40239" w:rsidRDefault="0036756F" w:rsidP="0036756F">
      <w:pPr>
        <w:rPr>
          <w:rFonts w:ascii="Times New Roman" w:eastAsia="Times New Roman" w:hAnsi="Times New Roman" w:cs="Times New Roman"/>
          <w:sz w:val="24"/>
          <w:szCs w:val="24"/>
        </w:rPr>
      </w:pPr>
    </w:p>
    <w:tbl>
      <w:tblPr>
        <w:tblW w:w="933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6756F" w:rsidRPr="00F40239" w14:paraId="19F43A8B" w14:textId="77777777" w:rsidTr="00FA0A20">
        <w:tc>
          <w:tcPr>
            <w:tcW w:w="9330" w:type="dxa"/>
            <w:gridSpan w:val="2"/>
            <w:shd w:val="clear" w:color="auto" w:fill="002060"/>
          </w:tcPr>
          <w:p w14:paraId="3DC06BCC"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color w:val="FFFFFF"/>
                <w:sz w:val="24"/>
                <w:szCs w:val="24"/>
              </w:rPr>
              <w:t xml:space="preserve">Section D. References </w:t>
            </w:r>
          </w:p>
        </w:tc>
      </w:tr>
      <w:tr w:rsidR="0036756F" w:rsidRPr="00F40239" w14:paraId="6609369C" w14:textId="77777777" w:rsidTr="00FA0A20">
        <w:trPr>
          <w:trHeight w:val="507"/>
        </w:trPr>
        <w:tc>
          <w:tcPr>
            <w:tcW w:w="9330" w:type="dxa"/>
            <w:gridSpan w:val="2"/>
            <w:shd w:val="clear" w:color="auto" w:fill="D9D9D9"/>
          </w:tcPr>
          <w:p w14:paraId="49769A4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Please provide 3 references to support your proposal. Include name, title, contact information and </w:t>
            </w:r>
            <w:proofErr w:type="gramStart"/>
            <w:r w:rsidRPr="00F40239">
              <w:rPr>
                <w:rFonts w:ascii="Times New Roman" w:eastAsia="Times New Roman" w:hAnsi="Times New Roman" w:cs="Times New Roman"/>
                <w:sz w:val="24"/>
                <w:szCs w:val="24"/>
              </w:rPr>
              <w:t>brief summary</w:t>
            </w:r>
            <w:proofErr w:type="gramEnd"/>
            <w:r w:rsidRPr="00F40239">
              <w:rPr>
                <w:rFonts w:ascii="Times New Roman" w:eastAsia="Times New Roman" w:hAnsi="Times New Roman" w:cs="Times New Roman"/>
                <w:sz w:val="24"/>
                <w:szCs w:val="24"/>
              </w:rPr>
              <w:t xml:space="preserve"> of relationship.</w:t>
            </w:r>
          </w:p>
        </w:tc>
      </w:tr>
      <w:tr w:rsidR="0036756F" w:rsidRPr="00F40239" w14:paraId="003E8F77" w14:textId="77777777" w:rsidTr="00FA0A20">
        <w:tc>
          <w:tcPr>
            <w:tcW w:w="1695" w:type="dxa"/>
            <w:tcBorders>
              <w:right w:val="single" w:sz="6" w:space="0" w:color="BDD7EE"/>
            </w:tcBorders>
            <w:shd w:val="clear" w:color="auto" w:fill="D9D9D9"/>
          </w:tcPr>
          <w:p w14:paraId="0A80EDF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Reference 1:</w:t>
            </w:r>
          </w:p>
        </w:tc>
        <w:tc>
          <w:tcPr>
            <w:tcW w:w="7635" w:type="dxa"/>
            <w:tcBorders>
              <w:left w:val="single" w:sz="6" w:space="0" w:color="BDD7EE"/>
            </w:tcBorders>
          </w:tcPr>
          <w:p w14:paraId="0F350647"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03ED67FD" w14:textId="77777777" w:rsidTr="00FA0A20">
        <w:tc>
          <w:tcPr>
            <w:tcW w:w="1695" w:type="dxa"/>
            <w:tcBorders>
              <w:right w:val="single" w:sz="6" w:space="0" w:color="BDD7EE"/>
            </w:tcBorders>
            <w:shd w:val="clear" w:color="auto" w:fill="D9D9D9"/>
          </w:tcPr>
          <w:p w14:paraId="7B126826"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Reference 2:</w:t>
            </w:r>
          </w:p>
        </w:tc>
        <w:tc>
          <w:tcPr>
            <w:tcW w:w="7635" w:type="dxa"/>
            <w:tcBorders>
              <w:left w:val="single" w:sz="6" w:space="0" w:color="BDD7EE"/>
            </w:tcBorders>
          </w:tcPr>
          <w:p w14:paraId="0C32622F"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169DA820" w14:textId="77777777" w:rsidTr="00FA0A20">
        <w:tc>
          <w:tcPr>
            <w:tcW w:w="1695" w:type="dxa"/>
            <w:tcBorders>
              <w:right w:val="single" w:sz="6" w:space="0" w:color="BDD7EE"/>
            </w:tcBorders>
            <w:shd w:val="clear" w:color="auto" w:fill="D9D9D9"/>
          </w:tcPr>
          <w:p w14:paraId="45BB1041"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Reference 3:</w:t>
            </w:r>
          </w:p>
        </w:tc>
        <w:tc>
          <w:tcPr>
            <w:tcW w:w="7635" w:type="dxa"/>
            <w:tcBorders>
              <w:left w:val="single" w:sz="6" w:space="0" w:color="BDD7EE"/>
            </w:tcBorders>
          </w:tcPr>
          <w:p w14:paraId="346B620F" w14:textId="77777777" w:rsidR="0036756F" w:rsidRPr="00F40239" w:rsidRDefault="0036756F" w:rsidP="00FA0A20">
            <w:pPr>
              <w:rPr>
                <w:rFonts w:ascii="Times New Roman" w:eastAsia="Times New Roman" w:hAnsi="Times New Roman" w:cs="Times New Roman"/>
                <w:sz w:val="24"/>
                <w:szCs w:val="24"/>
              </w:rPr>
            </w:pPr>
          </w:p>
        </w:tc>
      </w:tr>
    </w:tbl>
    <w:p w14:paraId="3947A2D3" w14:textId="77777777" w:rsidR="0036756F" w:rsidRPr="00F40239" w:rsidRDefault="0036756F" w:rsidP="0036756F">
      <w:pPr>
        <w:rPr>
          <w:rFonts w:ascii="Times New Roman" w:eastAsia="Times New Roman" w:hAnsi="Times New Roman" w:cs="Times New Roman"/>
          <w:sz w:val="24"/>
          <w:szCs w:val="24"/>
        </w:rPr>
      </w:pPr>
    </w:p>
    <w:tbl>
      <w:tblPr>
        <w:tblW w:w="931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36756F" w:rsidRPr="00F40239" w14:paraId="1FCC5774" w14:textId="77777777" w:rsidTr="00FA0A20">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0C3E524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color w:val="FFFFFF"/>
                <w:sz w:val="24"/>
                <w:szCs w:val="24"/>
              </w:rPr>
              <w:t xml:space="preserve">Section E. Preventing Sexual Exploitation and Abuse (PSEA) Capacity Assessment </w:t>
            </w:r>
            <w:r w:rsidRPr="00F40239">
              <w:rPr>
                <w:rFonts w:ascii="Times New Roman" w:eastAsia="Times New Roman" w:hAnsi="Times New Roman" w:cs="Times New Roman"/>
                <w:sz w:val="24"/>
                <w:szCs w:val="24"/>
              </w:rPr>
              <w:t xml:space="preserve"> </w:t>
            </w:r>
          </w:p>
          <w:p w14:paraId="4DE6DDD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Please note, the results of this assessment may be shared with other United Nations </w:t>
            </w:r>
            <w:proofErr w:type="gramStart"/>
            <w:r w:rsidRPr="00F40239">
              <w:rPr>
                <w:rFonts w:ascii="Times New Roman" w:eastAsia="Times New Roman" w:hAnsi="Times New Roman" w:cs="Times New Roman"/>
                <w:sz w:val="24"/>
                <w:szCs w:val="24"/>
              </w:rPr>
              <w:t>entities</w:t>
            </w:r>
            <w:proofErr w:type="gramEnd"/>
          </w:p>
          <w:p w14:paraId="2CD91A22"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31A177D0" w14:textId="77777777" w:rsidTr="00FA0A20">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7D43D374"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E.0 Preliminary Screening </w:t>
            </w:r>
          </w:p>
          <w:p w14:paraId="2E1412EF" w14:textId="77777777" w:rsidR="0036756F" w:rsidRPr="00F40239" w:rsidRDefault="0036756F" w:rsidP="00FA0A20">
            <w:pPr>
              <w:rPr>
                <w:rFonts w:ascii="Times New Roman" w:eastAsia="Times New Roman" w:hAnsi="Times New Roman" w:cs="Times New Roman"/>
                <w:sz w:val="24"/>
                <w:szCs w:val="24"/>
              </w:rPr>
            </w:pPr>
          </w:p>
          <w:p w14:paraId="53273629" w14:textId="77777777" w:rsidR="0036756F" w:rsidRPr="00F40239" w:rsidRDefault="0036756F" w:rsidP="00FA0A20">
            <w:pPr>
              <w:rPr>
                <w:rFonts w:ascii="Times New Roman" w:eastAsia="Times New Roman" w:hAnsi="Times New Roman" w:cs="Times New Roman"/>
                <w:sz w:val="24"/>
                <w:szCs w:val="24"/>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255ACD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Does the organization have direct contact with beneficiaries? </w:t>
            </w:r>
          </w:p>
          <w:p w14:paraId="4BD4AE2A"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0"/>
                <w:id w:val="1134303913"/>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
                <w:id w:val="469720164"/>
              </w:sdtPr>
              <w:sdtContent>
                <w:r w:rsidRPr="00F40239">
                  <w:rPr>
                    <w:rFonts w:ascii="Segoe UI Symbol" w:eastAsia="Arial Unicode MS" w:hAnsi="Segoe UI Symbol" w:cs="Segoe UI Symbol"/>
                    <w:sz w:val="24"/>
                    <w:szCs w:val="24"/>
                  </w:rPr>
                  <w:t>☐</w:t>
                </w:r>
              </w:sdtContent>
            </w:sdt>
          </w:p>
          <w:p w14:paraId="392A56FA" w14:textId="77777777" w:rsidR="0036756F" w:rsidRPr="00F40239" w:rsidRDefault="0036756F" w:rsidP="00FA0A20">
            <w:pPr>
              <w:jc w:val="both"/>
              <w:rPr>
                <w:rFonts w:ascii="Times New Roman" w:eastAsia="Times New Roman" w:hAnsi="Times New Roman" w:cs="Times New Roman"/>
                <w:sz w:val="24"/>
                <w:szCs w:val="24"/>
              </w:rPr>
            </w:pPr>
          </w:p>
          <w:p w14:paraId="285786DE"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If your response is no, stop here and do not complete this section. However, please note if your organization begins working with beneficiaries </w:t>
            </w:r>
            <w:proofErr w:type="gramStart"/>
            <w:r w:rsidRPr="00F40239">
              <w:rPr>
                <w:rFonts w:ascii="Times New Roman" w:eastAsia="Times New Roman" w:hAnsi="Times New Roman" w:cs="Times New Roman"/>
                <w:sz w:val="24"/>
                <w:szCs w:val="24"/>
              </w:rPr>
              <w:t>at a later date</w:t>
            </w:r>
            <w:proofErr w:type="gramEnd"/>
            <w:r w:rsidRPr="00F40239">
              <w:rPr>
                <w:rFonts w:ascii="Times New Roman" w:eastAsia="Times New Roman" w:hAnsi="Times New Roman" w:cs="Times New Roman"/>
                <w:sz w:val="24"/>
                <w:szCs w:val="24"/>
              </w:rPr>
              <w:t xml:space="preserve">, UNFPA will require your organization to fill out a self-assessment. </w:t>
            </w:r>
          </w:p>
          <w:p w14:paraId="40DDC884" w14:textId="77777777" w:rsidR="0036756F" w:rsidRPr="00F40239" w:rsidRDefault="0036756F" w:rsidP="00FA0A20">
            <w:pPr>
              <w:jc w:val="both"/>
              <w:rPr>
                <w:rFonts w:ascii="Times New Roman" w:eastAsia="Times New Roman" w:hAnsi="Times New Roman" w:cs="Times New Roman"/>
                <w:sz w:val="24"/>
                <w:szCs w:val="24"/>
              </w:rPr>
            </w:pPr>
          </w:p>
          <w:p w14:paraId="17624FF0"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If yes, please continue. </w:t>
            </w:r>
          </w:p>
        </w:tc>
      </w:tr>
      <w:tr w:rsidR="0036756F" w:rsidRPr="00F40239" w14:paraId="7B91ADA4" w14:textId="77777777" w:rsidTr="00FA0A20">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1A7E474C" w14:textId="77777777" w:rsidR="0036756F" w:rsidRPr="00F40239" w:rsidRDefault="0036756F" w:rsidP="00FA0A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981F530" w14:textId="77777777" w:rsidR="0036756F" w:rsidRPr="00F40239" w:rsidRDefault="0036756F" w:rsidP="00FA0A20">
            <w:pPr>
              <w:pBdr>
                <w:top w:val="nil"/>
                <w:left w:val="nil"/>
                <w:bottom w:val="nil"/>
                <w:right w:val="nil"/>
                <w:between w:val="nil"/>
              </w:pBdr>
              <w:rPr>
                <w:rFonts w:ascii="Times New Roman" w:eastAsia="Times New Roman" w:hAnsi="Times New Roman" w:cs="Times New Roman"/>
                <w:color w:val="000000"/>
                <w:sz w:val="24"/>
                <w:szCs w:val="24"/>
              </w:rPr>
            </w:pPr>
            <w:r w:rsidRPr="00F40239">
              <w:rPr>
                <w:rFonts w:ascii="Times New Roman" w:eastAsia="Times New Roman" w:hAnsi="Times New Roman" w:cs="Times New Roman"/>
                <w:color w:val="000000"/>
                <w:sz w:val="24"/>
                <w:szCs w:val="24"/>
              </w:rPr>
              <w:t>Has the organization’s PSEA capacity been assessed by a UN entity in the last 5 years? </w:t>
            </w:r>
          </w:p>
          <w:p w14:paraId="09A836B1" w14:textId="77777777" w:rsidR="0036756F" w:rsidRPr="00F40239" w:rsidRDefault="0036756F" w:rsidP="00FA0A20">
            <w:pPr>
              <w:pBdr>
                <w:top w:val="nil"/>
                <w:left w:val="nil"/>
                <w:bottom w:val="nil"/>
                <w:right w:val="nil"/>
                <w:between w:val="nil"/>
              </w:pBdr>
              <w:ind w:left="-10"/>
              <w:jc w:val="both"/>
              <w:rPr>
                <w:rFonts w:ascii="Times New Roman" w:eastAsia="Times New Roman" w:hAnsi="Times New Roman" w:cs="Times New Roman"/>
                <w:i/>
                <w:color w:val="000000"/>
                <w:sz w:val="24"/>
                <w:szCs w:val="24"/>
              </w:rPr>
            </w:pPr>
            <w:r w:rsidRPr="00F40239">
              <w:rPr>
                <w:rFonts w:ascii="Times New Roman" w:eastAsia="Times New Roman" w:hAnsi="Times New Roman" w:cs="Times New Roman"/>
                <w:color w:val="000000"/>
                <w:sz w:val="24"/>
                <w:szCs w:val="24"/>
              </w:rPr>
              <w:t xml:space="preserve">Yes  </w:t>
            </w:r>
            <w:sdt>
              <w:sdtPr>
                <w:rPr>
                  <w:rFonts w:ascii="Times New Roman" w:hAnsi="Times New Roman" w:cs="Times New Roman"/>
                  <w:sz w:val="24"/>
                  <w:szCs w:val="24"/>
                </w:rPr>
                <w:tag w:val="goog_rdk_2"/>
                <w:id w:val="-848252433"/>
              </w:sdtPr>
              <w:sdtContent>
                <w:r w:rsidRPr="00F40239">
                  <w:rPr>
                    <w:rFonts w:ascii="Segoe UI Symbol" w:eastAsia="Arial Unicode MS" w:hAnsi="Segoe UI Symbol" w:cs="Segoe UI Symbol"/>
                    <w:color w:val="000000"/>
                    <w:sz w:val="24"/>
                    <w:szCs w:val="24"/>
                  </w:rPr>
                  <w:t>☐</w:t>
                </w:r>
              </w:sdtContent>
            </w:sdt>
            <w:r w:rsidRPr="00F40239">
              <w:rPr>
                <w:rFonts w:ascii="Times New Roman" w:eastAsia="Times New Roman" w:hAnsi="Times New Roman" w:cs="Times New Roman"/>
                <w:color w:val="000000"/>
                <w:sz w:val="24"/>
                <w:szCs w:val="24"/>
              </w:rPr>
              <w:t>   </w:t>
            </w:r>
            <w:r w:rsidRPr="00F40239">
              <w:rPr>
                <w:rFonts w:ascii="Times New Roman" w:eastAsia="Times New Roman" w:hAnsi="Times New Roman" w:cs="Times New Roman"/>
                <w:i/>
                <w:color w:val="000000"/>
                <w:sz w:val="24"/>
                <w:szCs w:val="24"/>
              </w:rPr>
              <w:t xml:space="preserve"> If yes, share the assessment rating and supporting documentation with UNFPA and do not complete this section.</w:t>
            </w:r>
          </w:p>
          <w:p w14:paraId="1546C858" w14:textId="77777777" w:rsidR="0036756F" w:rsidRPr="00F40239" w:rsidRDefault="0036756F" w:rsidP="00FA0A20">
            <w:pPr>
              <w:pBdr>
                <w:top w:val="nil"/>
                <w:left w:val="nil"/>
                <w:bottom w:val="nil"/>
                <w:right w:val="nil"/>
                <w:between w:val="nil"/>
              </w:pBdr>
              <w:ind w:left="-10"/>
              <w:jc w:val="both"/>
              <w:rPr>
                <w:rFonts w:ascii="Times New Roman" w:eastAsia="Times New Roman" w:hAnsi="Times New Roman" w:cs="Times New Roman"/>
                <w:i/>
                <w:color w:val="000000"/>
                <w:sz w:val="24"/>
                <w:szCs w:val="24"/>
              </w:rPr>
            </w:pPr>
          </w:p>
          <w:p w14:paraId="5780999B" w14:textId="77777777" w:rsidR="0036756F" w:rsidRPr="00F40239" w:rsidRDefault="0036756F" w:rsidP="00FA0A20">
            <w:pPr>
              <w:pBdr>
                <w:top w:val="nil"/>
                <w:left w:val="nil"/>
                <w:bottom w:val="nil"/>
                <w:right w:val="nil"/>
                <w:between w:val="nil"/>
              </w:pBdr>
              <w:ind w:left="-10"/>
              <w:jc w:val="both"/>
              <w:rPr>
                <w:rFonts w:ascii="Times New Roman" w:eastAsia="Times New Roman" w:hAnsi="Times New Roman" w:cs="Times New Roman"/>
                <w:color w:val="000000"/>
                <w:sz w:val="24"/>
                <w:szCs w:val="24"/>
              </w:rPr>
            </w:pPr>
            <w:r w:rsidRPr="00F40239">
              <w:rPr>
                <w:rFonts w:ascii="Times New Roman" w:eastAsia="Times New Roman" w:hAnsi="Times New Roman" w:cs="Times New Roman"/>
                <w:color w:val="000000"/>
                <w:sz w:val="24"/>
                <w:szCs w:val="24"/>
              </w:rPr>
              <w:t xml:space="preserve">No </w:t>
            </w:r>
            <w:sdt>
              <w:sdtPr>
                <w:rPr>
                  <w:rFonts w:ascii="Times New Roman" w:hAnsi="Times New Roman" w:cs="Times New Roman"/>
                  <w:sz w:val="24"/>
                  <w:szCs w:val="24"/>
                </w:rPr>
                <w:tag w:val="goog_rdk_3"/>
                <w:id w:val="-2094070620"/>
              </w:sdtPr>
              <w:sdtContent>
                <w:r w:rsidRPr="00F40239">
                  <w:rPr>
                    <w:rFonts w:ascii="Segoe UI Symbol" w:eastAsia="Arial Unicode MS" w:hAnsi="Segoe UI Symbol" w:cs="Segoe UI Symbol"/>
                    <w:color w:val="000000"/>
                    <w:sz w:val="24"/>
                    <w:szCs w:val="24"/>
                  </w:rPr>
                  <w:t>☐</w:t>
                </w:r>
              </w:sdtContent>
            </w:sdt>
            <w:r w:rsidRPr="00F40239">
              <w:rPr>
                <w:rFonts w:ascii="Times New Roman" w:eastAsia="Times New Roman" w:hAnsi="Times New Roman" w:cs="Times New Roman"/>
                <w:color w:val="000000"/>
                <w:sz w:val="24"/>
                <w:szCs w:val="24"/>
              </w:rPr>
              <w:t xml:space="preserve">  </w:t>
            </w:r>
            <w:r w:rsidRPr="00F40239">
              <w:rPr>
                <w:rFonts w:ascii="Times New Roman" w:eastAsia="Times New Roman" w:hAnsi="Times New Roman" w:cs="Times New Roman"/>
                <w:i/>
                <w:color w:val="000000"/>
                <w:sz w:val="24"/>
                <w:szCs w:val="24"/>
              </w:rPr>
              <w:t xml:space="preserve"> If no, complete G.1 through G.8</w:t>
            </w:r>
          </w:p>
        </w:tc>
      </w:tr>
      <w:tr w:rsidR="0036756F" w:rsidRPr="00F40239" w14:paraId="364F843F" w14:textId="77777777" w:rsidTr="00FA0A20">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1EBF60B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E.1 Policy Requirement </w:t>
            </w:r>
          </w:p>
          <w:p w14:paraId="2EEE3B4D" w14:textId="77777777" w:rsidR="0036756F" w:rsidRPr="00F40239" w:rsidRDefault="0036756F" w:rsidP="00FA0A20">
            <w:pPr>
              <w:rPr>
                <w:rFonts w:ascii="Times New Roman" w:eastAsia="Times New Roman" w:hAnsi="Times New Roman" w:cs="Times New Roman"/>
                <w:sz w:val="24"/>
                <w:szCs w:val="24"/>
              </w:rPr>
            </w:pPr>
          </w:p>
          <w:p w14:paraId="0465C541" w14:textId="77777777" w:rsidR="0036756F" w:rsidRPr="00F40239" w:rsidRDefault="0036756F" w:rsidP="00FA0A20">
            <w:pPr>
              <w:rPr>
                <w:rFonts w:ascii="Times New Roman" w:eastAsia="Times New Roman" w:hAnsi="Times New Roman" w:cs="Times New Roman"/>
                <w:sz w:val="24"/>
                <w:szCs w:val="24"/>
              </w:rPr>
            </w:pPr>
          </w:p>
          <w:p w14:paraId="4F4CFEA4" w14:textId="77777777" w:rsidR="0036756F" w:rsidRPr="00F40239" w:rsidRDefault="0036756F" w:rsidP="00FA0A20">
            <w:pPr>
              <w:rPr>
                <w:rFonts w:ascii="Times New Roman" w:eastAsia="Times New Roman" w:hAnsi="Times New Roman" w:cs="Times New Roman"/>
                <w:sz w:val="24"/>
                <w:szCs w:val="24"/>
              </w:rPr>
            </w:pPr>
          </w:p>
          <w:p w14:paraId="57D1C3FA" w14:textId="77777777" w:rsidR="0036756F" w:rsidRPr="00F40239" w:rsidRDefault="0036756F" w:rsidP="00FA0A20">
            <w:pPr>
              <w:rPr>
                <w:rFonts w:ascii="Times New Roman" w:eastAsia="Times New Roman" w:hAnsi="Times New Roman" w:cs="Times New Roman"/>
                <w:sz w:val="24"/>
                <w:szCs w:val="24"/>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55824F7"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lastRenderedPageBreak/>
              <w:t>Please provide supporting documentation for any fields marked “Yes”.</w:t>
            </w:r>
          </w:p>
          <w:p w14:paraId="418ED4B9" w14:textId="77777777" w:rsidR="0036756F" w:rsidRPr="00F40239" w:rsidRDefault="0036756F" w:rsidP="00FA0A20">
            <w:pPr>
              <w:rPr>
                <w:rFonts w:ascii="Times New Roman" w:eastAsia="Times New Roman" w:hAnsi="Times New Roman" w:cs="Times New Roman"/>
                <w:sz w:val="24"/>
                <w:szCs w:val="24"/>
              </w:rPr>
            </w:pPr>
          </w:p>
          <w:p w14:paraId="1F839181"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Your organization has a policy document on PSEA. At a minimum, this document should include a written undertaking that the partner </w:t>
            </w:r>
            <w:r w:rsidRPr="00F40239">
              <w:rPr>
                <w:rFonts w:ascii="Times New Roman" w:eastAsia="Times New Roman" w:hAnsi="Times New Roman" w:cs="Times New Roman"/>
                <w:sz w:val="24"/>
                <w:szCs w:val="24"/>
              </w:rPr>
              <w:lastRenderedPageBreak/>
              <w:t>accepts the standards of conduct listed in section 3 of the ST/SGB/2003/13.</w:t>
            </w:r>
          </w:p>
          <w:p w14:paraId="1571C29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4"/>
                <w:id w:val="1603610603"/>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5"/>
                <w:id w:val="-1504123592"/>
              </w:sdtPr>
              <w:sdtContent>
                <w:r w:rsidRPr="00F40239">
                  <w:rPr>
                    <w:rFonts w:ascii="Segoe UI Symbol" w:eastAsia="Arial Unicode MS" w:hAnsi="Segoe UI Symbol" w:cs="Segoe UI Symbol"/>
                    <w:sz w:val="24"/>
                    <w:szCs w:val="24"/>
                  </w:rPr>
                  <w:t>☐</w:t>
                </w:r>
              </w:sdtContent>
            </w:sdt>
          </w:p>
          <w:p w14:paraId="48436563" w14:textId="77777777" w:rsidR="0036756F" w:rsidRPr="00F40239" w:rsidRDefault="0036756F" w:rsidP="00FA0A20">
            <w:pPr>
              <w:rPr>
                <w:rFonts w:ascii="Times New Roman" w:eastAsia="Times New Roman" w:hAnsi="Times New Roman" w:cs="Times New Roman"/>
                <w:sz w:val="24"/>
                <w:szCs w:val="24"/>
              </w:rPr>
            </w:pPr>
          </w:p>
          <w:p w14:paraId="5C955FD4"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Supporting documentation may include: </w:t>
            </w:r>
          </w:p>
          <w:p w14:paraId="698A3230" w14:textId="77777777" w:rsidR="0036756F" w:rsidRPr="00F40239" w:rsidRDefault="0036756F" w:rsidP="00FA0A20">
            <w:pPr>
              <w:numPr>
                <w:ilvl w:val="0"/>
                <w:numId w:val="2"/>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Code of Conduct (internal or interagency)</w:t>
            </w:r>
          </w:p>
          <w:p w14:paraId="75B44409" w14:textId="77777777" w:rsidR="0036756F" w:rsidRPr="00F40239" w:rsidRDefault="0036756F" w:rsidP="00FA0A20">
            <w:pPr>
              <w:numPr>
                <w:ilvl w:val="0"/>
                <w:numId w:val="2"/>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PSEA policy</w:t>
            </w:r>
          </w:p>
          <w:p w14:paraId="1FA2FCFD" w14:textId="77777777" w:rsidR="0036756F" w:rsidRPr="00F40239" w:rsidRDefault="0036756F" w:rsidP="00FA0A20">
            <w:pPr>
              <w:numPr>
                <w:ilvl w:val="0"/>
                <w:numId w:val="2"/>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 xml:space="preserve">Documentation of standard procedures for all personnel to receive/sign PSEA </w:t>
            </w:r>
            <w:proofErr w:type="gramStart"/>
            <w:r w:rsidRPr="00F40239">
              <w:rPr>
                <w:rFonts w:ascii="Times New Roman" w:eastAsia="Times New Roman" w:hAnsi="Times New Roman" w:cs="Times New Roman"/>
                <w:color w:val="404040"/>
                <w:sz w:val="24"/>
                <w:szCs w:val="24"/>
              </w:rPr>
              <w:t>policy</w:t>
            </w:r>
            <w:proofErr w:type="gramEnd"/>
          </w:p>
          <w:p w14:paraId="4AD04928" w14:textId="77777777" w:rsidR="0036756F" w:rsidRPr="00F40239" w:rsidRDefault="0036756F" w:rsidP="00FA0A20">
            <w:pPr>
              <w:numPr>
                <w:ilvl w:val="0"/>
                <w:numId w:val="2"/>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339355CE"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508AB79D" w14:textId="77777777" w:rsidTr="00FA0A20">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2391388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lastRenderedPageBreak/>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531A1F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Your organization’s contracts and partnership agreements include a standard clause requiring sub-contractors to adopt policies that prohibit SEA and to take measures to prevent and respond to SEA.</w:t>
            </w:r>
          </w:p>
          <w:p w14:paraId="2C1FC9FD"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 </w:t>
            </w:r>
          </w:p>
          <w:p w14:paraId="5A94C46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6"/>
                <w:id w:val="-234935710"/>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7"/>
                <w:id w:val="1110162735"/>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*N/A  </w:t>
            </w:r>
            <w:sdt>
              <w:sdtPr>
                <w:rPr>
                  <w:rFonts w:ascii="Times New Roman" w:hAnsi="Times New Roman" w:cs="Times New Roman"/>
                  <w:sz w:val="24"/>
                  <w:szCs w:val="24"/>
                </w:rPr>
                <w:tag w:val="goog_rdk_8"/>
                <w:id w:val="194978977"/>
              </w:sdtPr>
              <w:sdtContent>
                <w:r w:rsidRPr="00F40239">
                  <w:rPr>
                    <w:rFonts w:ascii="Segoe UI Symbol" w:eastAsia="Arial Unicode MS" w:hAnsi="Segoe UI Symbol" w:cs="Segoe UI Symbol"/>
                    <w:sz w:val="24"/>
                    <w:szCs w:val="24"/>
                  </w:rPr>
                  <w:t>☐</w:t>
                </w:r>
              </w:sdtContent>
            </w:sdt>
          </w:p>
          <w:p w14:paraId="183F86ED" w14:textId="77777777" w:rsidR="0036756F" w:rsidRPr="00F40239" w:rsidRDefault="0036756F" w:rsidP="00FA0A20">
            <w:pPr>
              <w:rPr>
                <w:rFonts w:ascii="Times New Roman" w:eastAsia="Times New Roman" w:hAnsi="Times New Roman" w:cs="Times New Roman"/>
                <w:sz w:val="24"/>
                <w:szCs w:val="24"/>
              </w:rPr>
            </w:pPr>
          </w:p>
          <w:p w14:paraId="5827EDF7"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Supporting documentation may include:</w:t>
            </w:r>
          </w:p>
          <w:p w14:paraId="0EE0FB98" w14:textId="77777777" w:rsidR="0036756F" w:rsidRPr="00F40239" w:rsidRDefault="0036756F" w:rsidP="00FA0A20">
            <w:pPr>
              <w:numPr>
                <w:ilvl w:val="0"/>
                <w:numId w:val="9"/>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Contracts/partnership agreements for sub-contractors</w:t>
            </w:r>
          </w:p>
          <w:p w14:paraId="6820A80B" w14:textId="77777777" w:rsidR="0036756F" w:rsidRPr="00F40239" w:rsidRDefault="0036756F" w:rsidP="00FA0A20">
            <w:pPr>
              <w:numPr>
                <w:ilvl w:val="0"/>
                <w:numId w:val="9"/>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47DBA62E" w14:textId="77777777" w:rsidR="0036756F" w:rsidRPr="00F40239" w:rsidRDefault="0036756F" w:rsidP="00FA0A20">
            <w:pPr>
              <w:rPr>
                <w:rFonts w:ascii="Times New Roman" w:eastAsia="Times New Roman" w:hAnsi="Times New Roman" w:cs="Times New Roman"/>
                <w:sz w:val="24"/>
                <w:szCs w:val="24"/>
              </w:rPr>
            </w:pPr>
          </w:p>
          <w:p w14:paraId="50831A09" w14:textId="77777777" w:rsidR="0036756F" w:rsidRPr="00F40239" w:rsidRDefault="0036756F" w:rsidP="00FA0A20">
            <w:pPr>
              <w:rPr>
                <w:rFonts w:ascii="Times New Roman" w:eastAsia="Times New Roman" w:hAnsi="Times New Roman" w:cs="Times New Roman"/>
                <w:i/>
                <w:sz w:val="24"/>
                <w:szCs w:val="24"/>
              </w:rPr>
            </w:pPr>
            <w:r w:rsidRPr="00F40239">
              <w:rPr>
                <w:rFonts w:ascii="Times New Roman" w:eastAsia="Times New Roman" w:hAnsi="Times New Roman" w:cs="Times New Roman"/>
                <w:i/>
                <w:sz w:val="24"/>
                <w:szCs w:val="24"/>
              </w:rPr>
              <w:t xml:space="preserve">*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t>
            </w:r>
            <w:proofErr w:type="gramStart"/>
            <w:r w:rsidRPr="00F40239">
              <w:rPr>
                <w:rFonts w:ascii="Times New Roman" w:eastAsia="Times New Roman" w:hAnsi="Times New Roman" w:cs="Times New Roman"/>
                <w:i/>
                <w:sz w:val="24"/>
                <w:szCs w:val="24"/>
              </w:rPr>
              <w:t>would</w:t>
            </w:r>
            <w:proofErr w:type="gramEnd"/>
            <w:r w:rsidRPr="00F40239">
              <w:rPr>
                <w:rFonts w:ascii="Times New Roman" w:eastAsia="Times New Roman" w:hAnsi="Times New Roman" w:cs="Times New Roman"/>
                <w:i/>
                <w:sz w:val="24"/>
                <w:szCs w:val="24"/>
              </w:rPr>
              <w:t xml:space="preserve"> warrant a re-assessment.</w:t>
            </w:r>
          </w:p>
        </w:tc>
      </w:tr>
      <w:tr w:rsidR="0036756F" w:rsidRPr="00F40239" w14:paraId="5F6577D6" w14:textId="77777777" w:rsidTr="00FA0A20">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4B2F4E6" w14:textId="77777777" w:rsidR="0036756F" w:rsidRPr="00F40239" w:rsidRDefault="0036756F" w:rsidP="00FA0A20">
            <w:pPr>
              <w:rPr>
                <w:rFonts w:ascii="Times New Roman" w:eastAsia="Times New Roman" w:hAnsi="Times New Roman" w:cs="Times New Roman"/>
                <w:sz w:val="24"/>
                <w:szCs w:val="24"/>
              </w:rPr>
            </w:pPr>
            <w:proofErr w:type="gramStart"/>
            <w:r w:rsidRPr="00F40239">
              <w:rPr>
                <w:rFonts w:ascii="Times New Roman" w:eastAsia="Times New Roman" w:hAnsi="Times New Roman" w:cs="Times New Roman"/>
                <w:sz w:val="24"/>
                <w:szCs w:val="24"/>
              </w:rPr>
              <w:t>E.3  Recruitment</w:t>
            </w:r>
            <w:proofErr w:type="gramEnd"/>
            <w:r w:rsidRPr="00F40239">
              <w:rPr>
                <w:rFonts w:ascii="Times New Roman" w:eastAsia="Times New Roman" w:hAnsi="Times New Roman" w:cs="Times New Roman"/>
                <w:sz w:val="24"/>
                <w:szCs w:val="24"/>
              </w:rPr>
              <w:t xml:space="preserv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06A06D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w:t>
            </w:r>
            <w:proofErr w:type="gramStart"/>
            <w:r w:rsidRPr="00F40239">
              <w:rPr>
                <w:rFonts w:ascii="Times New Roman" w:eastAsia="Times New Roman" w:hAnsi="Times New Roman" w:cs="Times New Roman"/>
                <w:sz w:val="24"/>
                <w:szCs w:val="24"/>
              </w:rPr>
              <w:t>administrative</w:t>
            </w:r>
            <w:proofErr w:type="gramEnd"/>
            <w:r w:rsidRPr="00F40239">
              <w:rPr>
                <w:rFonts w:ascii="Times New Roman" w:eastAsia="Times New Roman" w:hAnsi="Times New Roman" w:cs="Times New Roman"/>
                <w:sz w:val="24"/>
                <w:szCs w:val="24"/>
              </w:rPr>
              <w:t xml:space="preserve"> or criminal) arising from an investigation in relation to SEA, or left employment pending investigation and refused to cooperate in such an investigation.</w:t>
            </w:r>
          </w:p>
          <w:p w14:paraId="4E95B73B" w14:textId="77777777" w:rsidR="0036756F" w:rsidRPr="00F40239" w:rsidRDefault="0036756F" w:rsidP="00FA0A20">
            <w:pPr>
              <w:rPr>
                <w:rFonts w:ascii="Times New Roman" w:eastAsia="Times New Roman" w:hAnsi="Times New Roman" w:cs="Times New Roman"/>
                <w:sz w:val="24"/>
                <w:szCs w:val="24"/>
              </w:rPr>
            </w:pPr>
          </w:p>
          <w:p w14:paraId="60A32AB3"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9"/>
                <w:id w:val="-1860191024"/>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0"/>
                <w:id w:val="-642503432"/>
              </w:sdtPr>
              <w:sdtContent>
                <w:r w:rsidRPr="00F40239">
                  <w:rPr>
                    <w:rFonts w:ascii="Segoe UI Symbol" w:eastAsia="Arial Unicode MS" w:hAnsi="Segoe UI Symbol" w:cs="Segoe UI Symbol"/>
                    <w:sz w:val="24"/>
                    <w:szCs w:val="24"/>
                  </w:rPr>
                  <w:t>☐</w:t>
                </w:r>
              </w:sdtContent>
            </w:sdt>
          </w:p>
          <w:p w14:paraId="6EA9EDD1" w14:textId="77777777" w:rsidR="0036756F" w:rsidRPr="00F40239" w:rsidRDefault="0036756F" w:rsidP="00FA0A20">
            <w:pPr>
              <w:rPr>
                <w:rFonts w:ascii="Times New Roman" w:eastAsia="Times New Roman" w:hAnsi="Times New Roman" w:cs="Times New Roman"/>
                <w:sz w:val="24"/>
                <w:szCs w:val="24"/>
              </w:rPr>
            </w:pPr>
          </w:p>
          <w:p w14:paraId="08154E2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Supporting documentation may include: </w:t>
            </w:r>
          </w:p>
          <w:p w14:paraId="346334B6" w14:textId="77777777" w:rsidR="0036756F" w:rsidRPr="00F40239" w:rsidRDefault="0036756F" w:rsidP="00FA0A20">
            <w:pPr>
              <w:numPr>
                <w:ilvl w:val="0"/>
                <w:numId w:val="3"/>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Reference check template including check for sexual misconduct (including reference from previous employers and self-declaration)</w:t>
            </w:r>
          </w:p>
          <w:p w14:paraId="5CE9F319" w14:textId="77777777" w:rsidR="0036756F" w:rsidRPr="00F40239" w:rsidRDefault="0036756F" w:rsidP="00FA0A20">
            <w:pPr>
              <w:numPr>
                <w:ilvl w:val="0"/>
                <w:numId w:val="3"/>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Recruitment procedures</w:t>
            </w:r>
          </w:p>
          <w:p w14:paraId="161FDCC7" w14:textId="77777777" w:rsidR="0036756F" w:rsidRPr="00F40239" w:rsidRDefault="0036756F" w:rsidP="00FA0A20">
            <w:pPr>
              <w:numPr>
                <w:ilvl w:val="0"/>
                <w:numId w:val="3"/>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tc>
      </w:tr>
      <w:tr w:rsidR="0036756F" w:rsidRPr="00F40239" w14:paraId="1BE34F9D" w14:textId="77777777" w:rsidTr="00FA0A20">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2B339C3"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0BBD2B2" w14:textId="77777777" w:rsidR="0036756F" w:rsidRPr="00F40239" w:rsidRDefault="0036756F" w:rsidP="00FA0A20">
            <w:pPr>
              <w:widowControl w:val="0"/>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Your organization holds mandatory trainings (online or in-person) for </w:t>
            </w:r>
            <w:r w:rsidRPr="00F40239">
              <w:rPr>
                <w:rFonts w:ascii="Times New Roman" w:eastAsia="Times New Roman" w:hAnsi="Times New Roman" w:cs="Times New Roman"/>
                <w:sz w:val="24"/>
                <w:szCs w:val="24"/>
              </w:rPr>
              <w:lastRenderedPageBreak/>
              <w:t>all IP employees and associated personnel</w:t>
            </w:r>
            <w:r w:rsidRPr="00F40239">
              <w:rPr>
                <w:rFonts w:ascii="Times New Roman" w:eastAsia="Times New Roman" w:hAnsi="Times New Roman" w:cs="Times New Roman"/>
                <w:sz w:val="24"/>
                <w:szCs w:val="24"/>
                <w:vertAlign w:val="superscript"/>
              </w:rPr>
              <w:footnoteReference w:id="1"/>
            </w:r>
            <w:r w:rsidRPr="00F40239">
              <w:rPr>
                <w:rFonts w:ascii="Times New Roman" w:eastAsia="Times New Roman" w:hAnsi="Times New Roman" w:cs="Times New Roman"/>
                <w:sz w:val="24"/>
                <w:szCs w:val="24"/>
              </w:rPr>
              <w:t xml:space="preserve"> (herein “personnel”) on PSEA and relevant procedures. The training should, at a minimum include: </w:t>
            </w:r>
          </w:p>
          <w:p w14:paraId="008EBCE0" w14:textId="77777777" w:rsidR="0036756F" w:rsidRPr="00F40239" w:rsidRDefault="0036756F" w:rsidP="00FA0A20">
            <w:pPr>
              <w:widowControl w:val="0"/>
              <w:numPr>
                <w:ilvl w:val="0"/>
                <w:numId w:val="1"/>
              </w:num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a definition of SEA (that is aligned with the </w:t>
            </w:r>
            <w:hyperlink r:id="rId11">
              <w:r w:rsidRPr="00F40239">
                <w:rPr>
                  <w:rFonts w:ascii="Times New Roman" w:eastAsia="Times New Roman" w:hAnsi="Times New Roman" w:cs="Times New Roman"/>
                  <w:sz w:val="24"/>
                  <w:szCs w:val="24"/>
                </w:rPr>
                <w:t>UN's definition</w:t>
              </w:r>
            </w:hyperlink>
            <w:proofErr w:type="gramStart"/>
            <w:r w:rsidRPr="00F40239">
              <w:rPr>
                <w:rFonts w:ascii="Times New Roman" w:eastAsia="Times New Roman" w:hAnsi="Times New Roman" w:cs="Times New Roman"/>
                <w:sz w:val="24"/>
                <w:szCs w:val="24"/>
              </w:rPr>
              <w:t>);</w:t>
            </w:r>
            <w:proofErr w:type="gramEnd"/>
            <w:r w:rsidRPr="00F40239">
              <w:rPr>
                <w:rFonts w:ascii="Times New Roman" w:eastAsia="Times New Roman" w:hAnsi="Times New Roman" w:cs="Times New Roman"/>
                <w:sz w:val="24"/>
                <w:szCs w:val="24"/>
              </w:rPr>
              <w:t xml:space="preserve"> </w:t>
            </w:r>
          </w:p>
          <w:p w14:paraId="7EF0986A" w14:textId="77777777" w:rsidR="0036756F" w:rsidRPr="00F40239" w:rsidRDefault="0036756F" w:rsidP="00FA0A20">
            <w:pPr>
              <w:widowControl w:val="0"/>
              <w:numPr>
                <w:ilvl w:val="0"/>
                <w:numId w:val="1"/>
              </w:num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an explanation on prohibition of SEA; and </w:t>
            </w:r>
          </w:p>
          <w:p w14:paraId="6F141FCE" w14:textId="77777777" w:rsidR="0036756F" w:rsidRPr="00F40239" w:rsidRDefault="0036756F" w:rsidP="00FA0A20">
            <w:pPr>
              <w:widowControl w:val="0"/>
              <w:numPr>
                <w:ilvl w:val="0"/>
                <w:numId w:val="1"/>
              </w:num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actions that personnel are required to take (</w:t>
            </w:r>
            <w:proofErr w:type="gramStart"/>
            <w:r w:rsidRPr="00F40239">
              <w:rPr>
                <w:rFonts w:ascii="Times New Roman" w:eastAsia="Times New Roman" w:hAnsi="Times New Roman" w:cs="Times New Roman"/>
                <w:sz w:val="24"/>
                <w:szCs w:val="24"/>
              </w:rPr>
              <w:t>i.e.</w:t>
            </w:r>
            <w:proofErr w:type="gramEnd"/>
            <w:r w:rsidRPr="00F40239">
              <w:rPr>
                <w:rFonts w:ascii="Times New Roman" w:eastAsia="Times New Roman" w:hAnsi="Times New Roman" w:cs="Times New Roman"/>
                <w:sz w:val="24"/>
                <w:szCs w:val="24"/>
              </w:rPr>
              <w:t xml:space="preserve"> prompt reporting of allegations and referral of victims).</w:t>
            </w:r>
          </w:p>
          <w:p w14:paraId="72150C9B" w14:textId="77777777" w:rsidR="0036756F" w:rsidRPr="00F40239" w:rsidRDefault="0036756F" w:rsidP="00FA0A20">
            <w:pPr>
              <w:widowControl w:val="0"/>
              <w:rPr>
                <w:rFonts w:ascii="Times New Roman" w:eastAsia="Times New Roman" w:hAnsi="Times New Roman" w:cs="Times New Roman"/>
                <w:sz w:val="24"/>
                <w:szCs w:val="24"/>
              </w:rPr>
            </w:pPr>
          </w:p>
          <w:p w14:paraId="2C91905E"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11"/>
                <w:id w:val="1890070923"/>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2"/>
                <w:id w:val="26231502"/>
              </w:sdtPr>
              <w:sdtContent>
                <w:r w:rsidRPr="00F40239">
                  <w:rPr>
                    <w:rFonts w:ascii="Segoe UI Symbol" w:eastAsia="Arial Unicode MS" w:hAnsi="Segoe UI Symbol" w:cs="Segoe UI Symbol"/>
                    <w:sz w:val="24"/>
                    <w:szCs w:val="24"/>
                  </w:rPr>
                  <w:t>☐</w:t>
                </w:r>
              </w:sdtContent>
            </w:sdt>
          </w:p>
          <w:p w14:paraId="675C3BF0" w14:textId="77777777" w:rsidR="0036756F" w:rsidRPr="00F40239" w:rsidRDefault="0036756F" w:rsidP="00FA0A20">
            <w:pPr>
              <w:rPr>
                <w:rFonts w:ascii="Times New Roman" w:eastAsia="Times New Roman" w:hAnsi="Times New Roman" w:cs="Times New Roman"/>
                <w:sz w:val="24"/>
                <w:szCs w:val="24"/>
              </w:rPr>
            </w:pPr>
          </w:p>
          <w:p w14:paraId="58746590"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Supporting documentation may include: </w:t>
            </w:r>
          </w:p>
          <w:p w14:paraId="04693D6D" w14:textId="77777777" w:rsidR="0036756F" w:rsidRPr="00F40239" w:rsidRDefault="0036756F" w:rsidP="00FA0A20">
            <w:pPr>
              <w:numPr>
                <w:ilvl w:val="0"/>
                <w:numId w:val="4"/>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Training package</w:t>
            </w:r>
          </w:p>
          <w:p w14:paraId="54663897" w14:textId="77777777" w:rsidR="0036756F" w:rsidRPr="00F40239" w:rsidRDefault="0036756F" w:rsidP="00FA0A20">
            <w:pPr>
              <w:numPr>
                <w:ilvl w:val="0"/>
                <w:numId w:val="4"/>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Attendance sheets</w:t>
            </w:r>
          </w:p>
          <w:p w14:paraId="7095E952" w14:textId="77777777" w:rsidR="0036756F" w:rsidRPr="00F40239" w:rsidRDefault="0036756F" w:rsidP="00FA0A20">
            <w:pPr>
              <w:numPr>
                <w:ilvl w:val="0"/>
                <w:numId w:val="4"/>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Training certificates</w:t>
            </w:r>
          </w:p>
          <w:p w14:paraId="4224E148" w14:textId="77777777" w:rsidR="0036756F" w:rsidRPr="00F40239" w:rsidRDefault="0036756F" w:rsidP="00FA0A20">
            <w:pPr>
              <w:numPr>
                <w:ilvl w:val="0"/>
                <w:numId w:val="4"/>
              </w:numPr>
              <w:pBdr>
                <w:top w:val="nil"/>
                <w:left w:val="nil"/>
                <w:bottom w:val="nil"/>
                <w:right w:val="nil"/>
                <w:between w:val="nil"/>
              </w:pBdr>
              <w:ind w:left="360"/>
              <w:rPr>
                <w:rFonts w:ascii="Times New Roman" w:eastAsia="Times New Roman" w:hAnsi="Times New Roman" w:cs="Times New Roman"/>
                <w:color w:val="000000"/>
                <w:sz w:val="24"/>
                <w:szCs w:val="24"/>
              </w:rPr>
            </w:pPr>
            <w:r w:rsidRPr="00F40239">
              <w:rPr>
                <w:rFonts w:ascii="Times New Roman" w:eastAsia="Times New Roman" w:hAnsi="Times New Roman" w:cs="Times New Roman"/>
                <w:color w:val="404040"/>
                <w:sz w:val="24"/>
                <w:szCs w:val="24"/>
              </w:rPr>
              <w:t>Other (please specify):</w:t>
            </w:r>
          </w:p>
        </w:tc>
      </w:tr>
      <w:tr w:rsidR="0036756F" w:rsidRPr="00F40239" w14:paraId="3ACC168C" w14:textId="77777777" w:rsidTr="00FA0A20">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A72064F"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lastRenderedPageBreak/>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369017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Your organization has mechanisms and procedures for personnel, recipients of assistance and communities, including children, to report SEA allegations that comply with core standards for reporting (</w:t>
            </w:r>
            <w:proofErr w:type="gramStart"/>
            <w:r w:rsidRPr="00F40239">
              <w:rPr>
                <w:rFonts w:ascii="Times New Roman" w:eastAsia="Times New Roman" w:hAnsi="Times New Roman" w:cs="Times New Roman"/>
                <w:sz w:val="24"/>
                <w:szCs w:val="24"/>
              </w:rPr>
              <w:t>i.e.</w:t>
            </w:r>
            <w:proofErr w:type="gramEnd"/>
            <w:r w:rsidRPr="00F40239">
              <w:rPr>
                <w:rFonts w:ascii="Times New Roman" w:eastAsia="Times New Roman" w:hAnsi="Times New Roman" w:cs="Times New Roman"/>
                <w:sz w:val="24"/>
                <w:szCs w:val="24"/>
              </w:rPr>
              <w:t xml:space="preserve"> safety, confidentiality, transparency, accessibility).</w:t>
            </w:r>
          </w:p>
          <w:p w14:paraId="6E69A99C" w14:textId="77777777" w:rsidR="0036756F" w:rsidRPr="00F40239" w:rsidRDefault="0036756F" w:rsidP="00FA0A20">
            <w:pPr>
              <w:rPr>
                <w:rFonts w:ascii="Times New Roman" w:eastAsia="Times New Roman" w:hAnsi="Times New Roman" w:cs="Times New Roman"/>
                <w:sz w:val="24"/>
                <w:szCs w:val="24"/>
              </w:rPr>
            </w:pPr>
          </w:p>
          <w:p w14:paraId="669CCA2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13"/>
                <w:id w:val="975099026"/>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4"/>
                <w:id w:val="1454602625"/>
              </w:sdtPr>
              <w:sdtContent>
                <w:r w:rsidRPr="00F40239">
                  <w:rPr>
                    <w:rFonts w:ascii="Segoe UI Symbol" w:eastAsia="Arial Unicode MS" w:hAnsi="Segoe UI Symbol" w:cs="Segoe UI Symbol"/>
                    <w:sz w:val="24"/>
                    <w:szCs w:val="24"/>
                  </w:rPr>
                  <w:t>☐</w:t>
                </w:r>
              </w:sdtContent>
            </w:sdt>
          </w:p>
          <w:p w14:paraId="2803CCAD" w14:textId="77777777" w:rsidR="0036756F" w:rsidRPr="00F40239" w:rsidRDefault="0036756F" w:rsidP="00FA0A20">
            <w:pPr>
              <w:rPr>
                <w:rFonts w:ascii="Times New Roman" w:eastAsia="Times New Roman" w:hAnsi="Times New Roman" w:cs="Times New Roman"/>
                <w:sz w:val="24"/>
                <w:szCs w:val="24"/>
              </w:rPr>
            </w:pPr>
          </w:p>
          <w:p w14:paraId="34CFDD8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Supporting documentation may include: </w:t>
            </w:r>
          </w:p>
          <w:p w14:paraId="2571F489"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Internal Complaints and Feedback Mechanism</w:t>
            </w:r>
          </w:p>
          <w:p w14:paraId="1FBEEE9C"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Participation in joint reporting mechanisms</w:t>
            </w:r>
          </w:p>
          <w:p w14:paraId="7AD48B0B"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Communication materials</w:t>
            </w:r>
          </w:p>
          <w:p w14:paraId="46E723ED"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PSEA awareness-raising plan</w:t>
            </w:r>
          </w:p>
          <w:p w14:paraId="2C5A098D"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Description of reporting mechanism</w:t>
            </w:r>
          </w:p>
          <w:p w14:paraId="152D2085"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Whistle-blower policy</w:t>
            </w:r>
          </w:p>
          <w:p w14:paraId="7F454DED" w14:textId="77777777" w:rsidR="0036756F" w:rsidRPr="00F40239" w:rsidRDefault="0036756F" w:rsidP="00FA0A20">
            <w:pPr>
              <w:numPr>
                <w:ilvl w:val="0"/>
                <w:numId w:val="5"/>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20CB8578"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565D71B3" w14:textId="77777777" w:rsidTr="00FA0A20">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289DD6A"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DFFFC35" w14:textId="77777777" w:rsidR="0036756F" w:rsidRPr="00F40239" w:rsidRDefault="0036756F" w:rsidP="00FA0A20">
            <w:pPr>
              <w:rPr>
                <w:rFonts w:ascii="Times New Roman" w:eastAsia="Times New Roman" w:hAnsi="Times New Roman" w:cs="Times New Roman"/>
                <w:sz w:val="24"/>
                <w:szCs w:val="24"/>
              </w:rPr>
            </w:pPr>
            <w:bookmarkStart w:id="5" w:name="_heading=h.2et92p0" w:colFirst="0" w:colLast="0"/>
            <w:bookmarkEnd w:id="5"/>
            <w:r w:rsidRPr="00F40239">
              <w:rPr>
                <w:rFonts w:ascii="Times New Roman" w:eastAsia="Times New Roman" w:hAnsi="Times New Roman" w:cs="Times New Roman"/>
                <w:sz w:val="24"/>
                <w:szCs w:val="24"/>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207B48C9" w14:textId="77777777" w:rsidR="0036756F" w:rsidRPr="00F40239" w:rsidRDefault="0036756F" w:rsidP="00FA0A20">
            <w:pPr>
              <w:rPr>
                <w:rFonts w:ascii="Times New Roman" w:eastAsia="Times New Roman" w:hAnsi="Times New Roman" w:cs="Times New Roman"/>
                <w:sz w:val="24"/>
                <w:szCs w:val="24"/>
              </w:rPr>
            </w:pPr>
          </w:p>
          <w:p w14:paraId="34A3FE1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15"/>
                <w:id w:val="-1289588285"/>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6"/>
                <w:id w:val="-1804071910"/>
              </w:sdtPr>
              <w:sdtContent>
                <w:r w:rsidRPr="00F40239">
                  <w:rPr>
                    <w:rFonts w:ascii="Segoe UI Symbol" w:eastAsia="Arial Unicode MS" w:hAnsi="Segoe UI Symbol" w:cs="Segoe UI Symbol"/>
                    <w:sz w:val="24"/>
                    <w:szCs w:val="24"/>
                  </w:rPr>
                  <w:t>☐</w:t>
                </w:r>
              </w:sdtContent>
            </w:sdt>
          </w:p>
          <w:p w14:paraId="1257A59B"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Supporting documentation may include:</w:t>
            </w:r>
          </w:p>
          <w:p w14:paraId="4778D857"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Internal or Interagency referral pathway</w:t>
            </w:r>
          </w:p>
          <w:p w14:paraId="021061D1"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List of Available service providers</w:t>
            </w:r>
          </w:p>
          <w:p w14:paraId="49854B18"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Description of referral or Standard Operation Procedure (SOP)</w:t>
            </w:r>
          </w:p>
          <w:p w14:paraId="199EAC18"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lastRenderedPageBreak/>
              <w:t>Referral form for survivors of GBV/SEA</w:t>
            </w:r>
          </w:p>
          <w:p w14:paraId="773CCD10"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Guidelines on victim assistance and/or training on GBV and GBV case management principles</w:t>
            </w:r>
          </w:p>
          <w:p w14:paraId="7293CF6D" w14:textId="77777777" w:rsidR="0036756F" w:rsidRPr="00F40239" w:rsidRDefault="0036756F" w:rsidP="00FA0A20">
            <w:pPr>
              <w:numPr>
                <w:ilvl w:val="0"/>
                <w:numId w:val="6"/>
              </w:numPr>
              <w:pBdr>
                <w:top w:val="nil"/>
                <w:left w:val="nil"/>
                <w:bottom w:val="nil"/>
                <w:right w:val="nil"/>
                <w:between w:val="nil"/>
              </w:pBd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2B89891A" w14:textId="77777777" w:rsidR="0036756F" w:rsidRPr="00F40239" w:rsidRDefault="0036756F" w:rsidP="00FA0A20">
            <w:pPr>
              <w:pBdr>
                <w:top w:val="nil"/>
                <w:left w:val="nil"/>
                <w:bottom w:val="nil"/>
                <w:right w:val="nil"/>
                <w:between w:val="nil"/>
              </w:pBdr>
              <w:ind w:left="360"/>
              <w:rPr>
                <w:rFonts w:ascii="Times New Roman" w:eastAsia="Times New Roman" w:hAnsi="Times New Roman" w:cs="Times New Roman"/>
                <w:color w:val="404040"/>
                <w:sz w:val="24"/>
                <w:szCs w:val="24"/>
              </w:rPr>
            </w:pPr>
          </w:p>
        </w:tc>
      </w:tr>
      <w:tr w:rsidR="0036756F" w:rsidRPr="00F40239" w14:paraId="365C9629" w14:textId="77777777" w:rsidTr="00FA0A20">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9DFD643"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lastRenderedPageBreak/>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B2BBA4D" w14:textId="77777777" w:rsidR="0036756F" w:rsidRPr="00F40239" w:rsidRDefault="0036756F" w:rsidP="00FA0A20">
            <w:pPr>
              <w:rPr>
                <w:rFonts w:ascii="Times New Roman" w:eastAsia="Times New Roman" w:hAnsi="Times New Roman" w:cs="Times New Roman"/>
                <w:sz w:val="24"/>
                <w:szCs w:val="24"/>
              </w:rPr>
            </w:pPr>
            <w:proofErr w:type="gramStart"/>
            <w:r w:rsidRPr="00F40239">
              <w:rPr>
                <w:rFonts w:ascii="Times New Roman" w:eastAsia="Times New Roman" w:hAnsi="Times New Roman" w:cs="Times New Roman"/>
                <w:sz w:val="24"/>
                <w:szCs w:val="24"/>
              </w:rPr>
              <w:t>Your  organization</w:t>
            </w:r>
            <w:proofErr w:type="gramEnd"/>
            <w:r w:rsidRPr="00F40239">
              <w:rPr>
                <w:rFonts w:ascii="Times New Roman" w:eastAsia="Times New Roman" w:hAnsi="Times New Roman" w:cs="Times New Roman"/>
                <w:sz w:val="24"/>
                <w:szCs w:val="24"/>
              </w:rPr>
              <w:t xml:space="preserve"> has a process for investigation of allegations of SEA and can provide evidence. This may include a referral system for investigations where in-house capacity does not exist.</w:t>
            </w:r>
          </w:p>
          <w:p w14:paraId="579726BD" w14:textId="77777777" w:rsidR="0036756F" w:rsidRPr="00F40239" w:rsidRDefault="0036756F" w:rsidP="00FA0A20">
            <w:pPr>
              <w:rPr>
                <w:rFonts w:ascii="Times New Roman" w:eastAsia="Times New Roman" w:hAnsi="Times New Roman" w:cs="Times New Roman"/>
                <w:sz w:val="24"/>
                <w:szCs w:val="24"/>
              </w:rPr>
            </w:pPr>
          </w:p>
          <w:p w14:paraId="5CB609C8"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17"/>
                <w:id w:val="-1843308718"/>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18"/>
                <w:id w:val="871115194"/>
              </w:sdtPr>
              <w:sdtContent>
                <w:r w:rsidRPr="00F40239">
                  <w:rPr>
                    <w:rFonts w:ascii="Segoe UI Symbol" w:eastAsia="Arial Unicode MS" w:hAnsi="Segoe UI Symbol" w:cs="Segoe UI Symbol"/>
                    <w:sz w:val="24"/>
                    <w:szCs w:val="24"/>
                  </w:rPr>
                  <w:t>☐</w:t>
                </w:r>
              </w:sdtContent>
            </w:sdt>
          </w:p>
          <w:p w14:paraId="4EA237CA" w14:textId="77777777" w:rsidR="0036756F" w:rsidRPr="00F40239" w:rsidRDefault="0036756F" w:rsidP="00FA0A20">
            <w:pPr>
              <w:rPr>
                <w:rFonts w:ascii="Times New Roman" w:eastAsia="Times New Roman" w:hAnsi="Times New Roman" w:cs="Times New Roman"/>
                <w:sz w:val="24"/>
                <w:szCs w:val="24"/>
              </w:rPr>
            </w:pPr>
          </w:p>
          <w:p w14:paraId="40431D12"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Supporting documentation may include:</w:t>
            </w:r>
          </w:p>
          <w:p w14:paraId="69BF0976" w14:textId="77777777" w:rsidR="0036756F" w:rsidRPr="00F40239" w:rsidRDefault="0036756F" w:rsidP="00FA0A20">
            <w:pPr>
              <w:numPr>
                <w:ilvl w:val="0"/>
                <w:numId w:val="7"/>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 xml:space="preserve">Written process for review of SEA </w:t>
            </w:r>
            <w:proofErr w:type="gramStart"/>
            <w:r w:rsidRPr="00F40239">
              <w:rPr>
                <w:rFonts w:ascii="Times New Roman" w:eastAsia="Times New Roman" w:hAnsi="Times New Roman" w:cs="Times New Roman"/>
                <w:color w:val="404040"/>
                <w:sz w:val="24"/>
                <w:szCs w:val="24"/>
              </w:rPr>
              <w:t>allegations</w:t>
            </w:r>
            <w:proofErr w:type="gramEnd"/>
            <w:r w:rsidRPr="00F40239">
              <w:rPr>
                <w:rFonts w:ascii="Times New Roman" w:eastAsia="Times New Roman" w:hAnsi="Times New Roman" w:cs="Times New Roman"/>
                <w:color w:val="404040"/>
                <w:sz w:val="24"/>
                <w:szCs w:val="24"/>
              </w:rPr>
              <w:t> </w:t>
            </w:r>
          </w:p>
          <w:p w14:paraId="60DAF079" w14:textId="77777777" w:rsidR="0036756F" w:rsidRPr="00F40239" w:rsidRDefault="0036756F" w:rsidP="00FA0A20">
            <w:pPr>
              <w:numPr>
                <w:ilvl w:val="0"/>
                <w:numId w:val="7"/>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Dedicated resources for investigation(s) and/or commitment of partner for support</w:t>
            </w:r>
          </w:p>
          <w:p w14:paraId="4A482E6B" w14:textId="77777777" w:rsidR="0036756F" w:rsidRPr="00F40239" w:rsidRDefault="0036756F" w:rsidP="00FA0A20">
            <w:pPr>
              <w:numPr>
                <w:ilvl w:val="0"/>
                <w:numId w:val="7"/>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PSEA investigation policy/procedures </w:t>
            </w:r>
          </w:p>
          <w:p w14:paraId="4E299E41" w14:textId="77777777" w:rsidR="0036756F" w:rsidRPr="00F40239" w:rsidRDefault="0036756F" w:rsidP="00FA0A20">
            <w:pPr>
              <w:numPr>
                <w:ilvl w:val="0"/>
                <w:numId w:val="7"/>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Contract with professional investigative service</w:t>
            </w:r>
          </w:p>
          <w:p w14:paraId="2DA90638" w14:textId="77777777" w:rsidR="0036756F" w:rsidRPr="00F40239" w:rsidRDefault="0036756F" w:rsidP="00FA0A20">
            <w:pPr>
              <w:numPr>
                <w:ilvl w:val="0"/>
                <w:numId w:val="7"/>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48606DAE" w14:textId="77777777" w:rsidR="0036756F" w:rsidRPr="00F40239" w:rsidRDefault="0036756F" w:rsidP="00FA0A20">
            <w:pPr>
              <w:rPr>
                <w:rFonts w:ascii="Times New Roman" w:eastAsia="Times New Roman" w:hAnsi="Times New Roman" w:cs="Times New Roman"/>
                <w:sz w:val="24"/>
                <w:szCs w:val="24"/>
              </w:rPr>
            </w:pPr>
          </w:p>
        </w:tc>
      </w:tr>
      <w:tr w:rsidR="0036756F" w:rsidRPr="00F40239" w14:paraId="54FDDDD0" w14:textId="77777777" w:rsidTr="00FA0A20">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8F97698" w14:textId="77777777" w:rsidR="0036756F" w:rsidRPr="00F40239" w:rsidRDefault="0036756F" w:rsidP="00FA0A20">
            <w:pPr>
              <w:rPr>
                <w:rFonts w:ascii="Times New Roman" w:eastAsia="Times New Roman" w:hAnsi="Times New Roman" w:cs="Times New Roman"/>
                <w:sz w:val="24"/>
                <w:szCs w:val="24"/>
              </w:rPr>
            </w:pPr>
            <w:proofErr w:type="gramStart"/>
            <w:r w:rsidRPr="00F40239">
              <w:rPr>
                <w:rFonts w:ascii="Times New Roman" w:eastAsia="Times New Roman" w:hAnsi="Times New Roman" w:cs="Times New Roman"/>
                <w:sz w:val="24"/>
                <w:szCs w:val="24"/>
              </w:rPr>
              <w:t>E.8  Corrective</w:t>
            </w:r>
            <w:proofErr w:type="gramEnd"/>
            <w:r w:rsidRPr="00F40239">
              <w:rPr>
                <w:rFonts w:ascii="Times New Roman" w:eastAsia="Times New Roman" w:hAnsi="Times New Roman" w:cs="Times New Roman"/>
                <w:sz w:val="24"/>
                <w:szCs w:val="24"/>
              </w:rPr>
              <w:t xml:space="preser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5475493" w14:textId="77777777" w:rsidR="0036756F" w:rsidRPr="00F40239" w:rsidRDefault="0036756F" w:rsidP="00FA0A20">
            <w:pPr>
              <w:jc w:val="both"/>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Your organization has taken appropriate corrective action in response to SEA allegations, if any. </w:t>
            </w:r>
          </w:p>
          <w:p w14:paraId="0C845D74" w14:textId="77777777" w:rsidR="0036756F" w:rsidRPr="00F40239" w:rsidRDefault="0036756F" w:rsidP="00FA0A20">
            <w:pPr>
              <w:jc w:val="both"/>
              <w:rPr>
                <w:rFonts w:ascii="Times New Roman" w:eastAsia="Times New Roman" w:hAnsi="Times New Roman" w:cs="Times New Roman"/>
                <w:sz w:val="24"/>
                <w:szCs w:val="24"/>
              </w:rPr>
            </w:pPr>
          </w:p>
          <w:p w14:paraId="4D01DAA5"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 xml:space="preserve">Yes  </w:t>
            </w:r>
            <w:sdt>
              <w:sdtPr>
                <w:rPr>
                  <w:rFonts w:ascii="Times New Roman" w:hAnsi="Times New Roman" w:cs="Times New Roman"/>
                  <w:sz w:val="24"/>
                  <w:szCs w:val="24"/>
                </w:rPr>
                <w:tag w:val="goog_rdk_19"/>
                <w:id w:val="153801471"/>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No  </w:t>
            </w:r>
            <w:sdt>
              <w:sdtPr>
                <w:rPr>
                  <w:rFonts w:ascii="Times New Roman" w:hAnsi="Times New Roman" w:cs="Times New Roman"/>
                  <w:sz w:val="24"/>
                  <w:szCs w:val="24"/>
                </w:rPr>
                <w:tag w:val="goog_rdk_20"/>
                <w:id w:val="-125783258"/>
              </w:sdtPr>
              <w:sdtContent>
                <w:r w:rsidRPr="00F40239">
                  <w:rPr>
                    <w:rFonts w:ascii="Segoe UI Symbol" w:eastAsia="Arial Unicode MS" w:hAnsi="Segoe UI Symbol" w:cs="Segoe UI Symbol"/>
                    <w:sz w:val="24"/>
                    <w:szCs w:val="24"/>
                  </w:rPr>
                  <w:t>☐</w:t>
                </w:r>
              </w:sdtContent>
            </w:sdt>
            <w:r w:rsidRPr="00F40239">
              <w:rPr>
                <w:rFonts w:ascii="Times New Roman" w:eastAsia="Times New Roman" w:hAnsi="Times New Roman" w:cs="Times New Roman"/>
                <w:sz w:val="24"/>
                <w:szCs w:val="24"/>
              </w:rPr>
              <w:t xml:space="preserve">        N/A </w:t>
            </w:r>
            <w:sdt>
              <w:sdtPr>
                <w:rPr>
                  <w:rFonts w:ascii="Times New Roman" w:hAnsi="Times New Roman" w:cs="Times New Roman"/>
                  <w:sz w:val="24"/>
                  <w:szCs w:val="24"/>
                </w:rPr>
                <w:tag w:val="goog_rdk_21"/>
                <w:id w:val="768898206"/>
              </w:sdtPr>
              <w:sdtContent>
                <w:r w:rsidRPr="00F40239">
                  <w:rPr>
                    <w:rFonts w:ascii="Segoe UI Symbol" w:eastAsia="Arial Unicode MS" w:hAnsi="Segoe UI Symbol" w:cs="Segoe UI Symbol"/>
                    <w:sz w:val="24"/>
                    <w:szCs w:val="24"/>
                  </w:rPr>
                  <w:t>☐</w:t>
                </w:r>
              </w:sdtContent>
            </w:sdt>
          </w:p>
          <w:p w14:paraId="5B2DCBEC" w14:textId="77777777" w:rsidR="0036756F" w:rsidRPr="00F40239" w:rsidRDefault="0036756F" w:rsidP="00FA0A20">
            <w:pPr>
              <w:rPr>
                <w:rFonts w:ascii="Times New Roman" w:eastAsia="Times New Roman" w:hAnsi="Times New Roman" w:cs="Times New Roman"/>
                <w:sz w:val="24"/>
                <w:szCs w:val="24"/>
              </w:rPr>
            </w:pPr>
          </w:p>
          <w:p w14:paraId="06F510BA" w14:textId="77777777" w:rsidR="0036756F" w:rsidRPr="00F40239" w:rsidRDefault="0036756F" w:rsidP="00FA0A20">
            <w:pPr>
              <w:rPr>
                <w:rFonts w:ascii="Times New Roman" w:eastAsia="Times New Roman" w:hAnsi="Times New Roman" w:cs="Times New Roman"/>
                <w:sz w:val="24"/>
                <w:szCs w:val="24"/>
              </w:rPr>
            </w:pPr>
            <w:r w:rsidRPr="00F40239">
              <w:rPr>
                <w:rFonts w:ascii="Times New Roman" w:eastAsia="Times New Roman" w:hAnsi="Times New Roman" w:cs="Times New Roman"/>
                <w:sz w:val="24"/>
                <w:szCs w:val="24"/>
              </w:rPr>
              <w:t>Supporting documentation may include:</w:t>
            </w:r>
          </w:p>
          <w:p w14:paraId="028F69F2" w14:textId="77777777" w:rsidR="0036756F" w:rsidRPr="00F40239" w:rsidRDefault="0036756F" w:rsidP="00FA0A20">
            <w:pPr>
              <w:numPr>
                <w:ilvl w:val="0"/>
                <w:numId w:val="8"/>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Evidence of implementation of corrective measures identified by the UN partner entity, including capacity strengthening of staff.</w:t>
            </w:r>
          </w:p>
          <w:p w14:paraId="52E00922" w14:textId="77777777" w:rsidR="0036756F" w:rsidRPr="00F40239" w:rsidRDefault="0036756F" w:rsidP="00FA0A20">
            <w:pPr>
              <w:numPr>
                <w:ilvl w:val="0"/>
                <w:numId w:val="8"/>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 xml:space="preserve">Specific measures to identify and reduce risks of SEA in </w:t>
            </w:r>
            <w:proofErr w:type="spellStart"/>
            <w:r w:rsidRPr="00F40239">
              <w:rPr>
                <w:rFonts w:ascii="Times New Roman" w:eastAsia="Times New Roman" w:hAnsi="Times New Roman" w:cs="Times New Roman"/>
                <w:color w:val="404040"/>
                <w:sz w:val="24"/>
                <w:szCs w:val="24"/>
              </w:rPr>
              <w:t>programme</w:t>
            </w:r>
            <w:proofErr w:type="spellEnd"/>
            <w:r w:rsidRPr="00F40239">
              <w:rPr>
                <w:rFonts w:ascii="Times New Roman" w:eastAsia="Times New Roman" w:hAnsi="Times New Roman" w:cs="Times New Roman"/>
                <w:color w:val="404040"/>
                <w:sz w:val="24"/>
                <w:szCs w:val="24"/>
              </w:rPr>
              <w:t xml:space="preserve"> delivery.</w:t>
            </w:r>
          </w:p>
          <w:p w14:paraId="77CB3B3C" w14:textId="77777777" w:rsidR="0036756F" w:rsidRPr="00F40239" w:rsidRDefault="0036756F" w:rsidP="00FA0A20">
            <w:pPr>
              <w:numPr>
                <w:ilvl w:val="0"/>
                <w:numId w:val="8"/>
              </w:numPr>
              <w:ind w:left="360"/>
              <w:rPr>
                <w:rFonts w:ascii="Times New Roman" w:eastAsia="Times New Roman" w:hAnsi="Times New Roman" w:cs="Times New Roman"/>
                <w:color w:val="404040"/>
                <w:sz w:val="24"/>
                <w:szCs w:val="24"/>
              </w:rPr>
            </w:pPr>
            <w:r w:rsidRPr="00F40239">
              <w:rPr>
                <w:rFonts w:ascii="Times New Roman" w:eastAsia="Times New Roman" w:hAnsi="Times New Roman" w:cs="Times New Roman"/>
                <w:color w:val="404040"/>
                <w:sz w:val="24"/>
                <w:szCs w:val="24"/>
              </w:rPr>
              <w:t>Other ((please specify):</w:t>
            </w:r>
          </w:p>
          <w:p w14:paraId="4AAC747E" w14:textId="77777777" w:rsidR="0036756F" w:rsidRPr="00F40239" w:rsidRDefault="0036756F" w:rsidP="00FA0A20">
            <w:pPr>
              <w:rPr>
                <w:rFonts w:ascii="Times New Roman" w:eastAsia="Times New Roman" w:hAnsi="Times New Roman" w:cs="Times New Roman"/>
                <w:sz w:val="24"/>
                <w:szCs w:val="24"/>
              </w:rPr>
            </w:pPr>
          </w:p>
        </w:tc>
      </w:tr>
    </w:tbl>
    <w:p w14:paraId="2A335ED0" w14:textId="77777777" w:rsidR="0036756F" w:rsidRPr="00F40239" w:rsidRDefault="0036756F" w:rsidP="0036756F">
      <w:pPr>
        <w:rPr>
          <w:rFonts w:ascii="Times New Roman" w:eastAsia="Times New Roman" w:hAnsi="Times New Roman" w:cs="Times New Roman"/>
          <w:sz w:val="24"/>
          <w:szCs w:val="24"/>
        </w:rPr>
      </w:pPr>
    </w:p>
    <w:p w14:paraId="0FC91AC5" w14:textId="77777777" w:rsidR="0036756F" w:rsidRPr="00251742" w:rsidRDefault="0036756F" w:rsidP="0036756F"/>
    <w:p w14:paraId="1765FB52" w14:textId="77777777" w:rsidR="00FA0A20" w:rsidRPr="0036756F" w:rsidRDefault="00FA0A20" w:rsidP="0036756F"/>
    <w:sectPr w:rsidR="00FA0A20" w:rsidRPr="0036756F">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1C23" w14:textId="77777777" w:rsidR="00D2798C" w:rsidRDefault="00D2798C" w:rsidP="0036756F">
      <w:r>
        <w:separator/>
      </w:r>
    </w:p>
  </w:endnote>
  <w:endnote w:type="continuationSeparator" w:id="0">
    <w:p w14:paraId="5C77A4CB" w14:textId="77777777" w:rsidR="00D2798C" w:rsidRDefault="00D2798C" w:rsidP="003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5305" w14:textId="77777777" w:rsidR="00FA0A20" w:rsidRDefault="00FA0A2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B116" w14:textId="788ACAC6" w:rsidR="00FA0A20" w:rsidRDefault="00FA0A2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249E4">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3523" w14:textId="77777777" w:rsidR="00FA0A20" w:rsidRDefault="00FA0A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476A" w14:textId="77777777" w:rsidR="00D2798C" w:rsidRDefault="00D2798C" w:rsidP="0036756F">
      <w:r>
        <w:separator/>
      </w:r>
    </w:p>
  </w:footnote>
  <w:footnote w:type="continuationSeparator" w:id="0">
    <w:p w14:paraId="2EB28F33" w14:textId="77777777" w:rsidR="00D2798C" w:rsidRDefault="00D2798C" w:rsidP="0036756F">
      <w:r>
        <w:continuationSeparator/>
      </w:r>
    </w:p>
  </w:footnote>
  <w:footnote w:id="1">
    <w:p w14:paraId="3114BCCD" w14:textId="77777777" w:rsidR="00FA0A20" w:rsidRDefault="00FA0A20" w:rsidP="0036756F">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806" w14:textId="77777777" w:rsidR="00FA0A20" w:rsidRDefault="00FA0A2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6ADE" w14:textId="77777777" w:rsidR="00FA0A20" w:rsidRDefault="00FA0A2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ADB8" w14:textId="77777777" w:rsidR="00FA0A20" w:rsidRDefault="00FA0A2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73E"/>
    <w:multiLevelType w:val="multilevel"/>
    <w:tmpl w:val="FB8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472C1"/>
    <w:multiLevelType w:val="multilevel"/>
    <w:tmpl w:val="60FE4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E05FC0"/>
    <w:multiLevelType w:val="multilevel"/>
    <w:tmpl w:val="13E0F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2974B1"/>
    <w:multiLevelType w:val="hybridMultilevel"/>
    <w:tmpl w:val="DA523C36"/>
    <w:lvl w:ilvl="0" w:tplc="FFFFFFF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A3C7B70"/>
    <w:multiLevelType w:val="hybridMultilevel"/>
    <w:tmpl w:val="82C6883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6A4D6F"/>
    <w:multiLevelType w:val="multilevel"/>
    <w:tmpl w:val="ADDAF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9E75B8"/>
    <w:multiLevelType w:val="multilevel"/>
    <w:tmpl w:val="B9C8C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7276CD"/>
    <w:multiLevelType w:val="multilevel"/>
    <w:tmpl w:val="BA724B2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485333"/>
    <w:multiLevelType w:val="hybridMultilevel"/>
    <w:tmpl w:val="FFCCC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C214D0"/>
    <w:multiLevelType w:val="hybridMultilevel"/>
    <w:tmpl w:val="FFCCC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0C207E"/>
    <w:multiLevelType w:val="multilevel"/>
    <w:tmpl w:val="69D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4791B"/>
    <w:multiLevelType w:val="multilevel"/>
    <w:tmpl w:val="BCD84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D1A318F"/>
    <w:multiLevelType w:val="hybridMultilevel"/>
    <w:tmpl w:val="0562F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4507BB"/>
    <w:multiLevelType w:val="multilevel"/>
    <w:tmpl w:val="9F0ACC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E5312AC"/>
    <w:multiLevelType w:val="multilevel"/>
    <w:tmpl w:val="08EA7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AD619E4"/>
    <w:multiLevelType w:val="multilevel"/>
    <w:tmpl w:val="E794C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B575F5C"/>
    <w:multiLevelType w:val="multilevel"/>
    <w:tmpl w:val="A3F0DEDC"/>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2309CF"/>
    <w:multiLevelType w:val="multilevel"/>
    <w:tmpl w:val="E3860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70B584C"/>
    <w:multiLevelType w:val="multilevel"/>
    <w:tmpl w:val="582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5261F"/>
    <w:multiLevelType w:val="hybridMultilevel"/>
    <w:tmpl w:val="E124D472"/>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9596083">
    <w:abstractNumId w:val="17"/>
  </w:num>
  <w:num w:numId="2" w16cid:durableId="1213352021">
    <w:abstractNumId w:val="11"/>
  </w:num>
  <w:num w:numId="3" w16cid:durableId="444931710">
    <w:abstractNumId w:val="14"/>
  </w:num>
  <w:num w:numId="4" w16cid:durableId="1388839903">
    <w:abstractNumId w:val="6"/>
  </w:num>
  <w:num w:numId="5" w16cid:durableId="278143516">
    <w:abstractNumId w:val="15"/>
  </w:num>
  <w:num w:numId="6" w16cid:durableId="1946188183">
    <w:abstractNumId w:val="2"/>
  </w:num>
  <w:num w:numId="7" w16cid:durableId="572786157">
    <w:abstractNumId w:val="1"/>
  </w:num>
  <w:num w:numId="8" w16cid:durableId="1515925878">
    <w:abstractNumId w:val="13"/>
  </w:num>
  <w:num w:numId="9" w16cid:durableId="754326788">
    <w:abstractNumId w:val="5"/>
  </w:num>
  <w:num w:numId="10" w16cid:durableId="979727271">
    <w:abstractNumId w:val="16"/>
  </w:num>
  <w:num w:numId="11" w16cid:durableId="1224680188">
    <w:abstractNumId w:val="7"/>
  </w:num>
  <w:num w:numId="12" w16cid:durableId="317000179">
    <w:abstractNumId w:val="4"/>
  </w:num>
  <w:num w:numId="13" w16cid:durableId="303966974">
    <w:abstractNumId w:val="10"/>
  </w:num>
  <w:num w:numId="14" w16cid:durableId="1063525223">
    <w:abstractNumId w:val="0"/>
  </w:num>
  <w:num w:numId="15" w16cid:durableId="1893274859">
    <w:abstractNumId w:val="18"/>
  </w:num>
  <w:num w:numId="16" w16cid:durableId="2000038419">
    <w:abstractNumId w:val="8"/>
  </w:num>
  <w:num w:numId="17" w16cid:durableId="612639629">
    <w:abstractNumId w:val="9"/>
  </w:num>
  <w:num w:numId="18" w16cid:durableId="1345402798">
    <w:abstractNumId w:val="3"/>
  </w:num>
  <w:num w:numId="19" w16cid:durableId="1560944150">
    <w:abstractNumId w:val="12"/>
  </w:num>
  <w:num w:numId="20" w16cid:durableId="18152229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6F"/>
    <w:rsid w:val="001133A5"/>
    <w:rsid w:val="00117E6B"/>
    <w:rsid w:val="00134E34"/>
    <w:rsid w:val="00153D9B"/>
    <w:rsid w:val="001812CF"/>
    <w:rsid w:val="00194460"/>
    <w:rsid w:val="002641FB"/>
    <w:rsid w:val="002F7412"/>
    <w:rsid w:val="003046EF"/>
    <w:rsid w:val="0036756F"/>
    <w:rsid w:val="00395830"/>
    <w:rsid w:val="003D197C"/>
    <w:rsid w:val="00452571"/>
    <w:rsid w:val="00480D14"/>
    <w:rsid w:val="00487082"/>
    <w:rsid w:val="00495FB0"/>
    <w:rsid w:val="004C2F67"/>
    <w:rsid w:val="004D4572"/>
    <w:rsid w:val="004F1440"/>
    <w:rsid w:val="0052215B"/>
    <w:rsid w:val="005A7D96"/>
    <w:rsid w:val="005B1B9E"/>
    <w:rsid w:val="005D1ABA"/>
    <w:rsid w:val="00600F12"/>
    <w:rsid w:val="00621EE6"/>
    <w:rsid w:val="00646B0F"/>
    <w:rsid w:val="00677272"/>
    <w:rsid w:val="006C3ECA"/>
    <w:rsid w:val="00727A63"/>
    <w:rsid w:val="00740DA9"/>
    <w:rsid w:val="007548F1"/>
    <w:rsid w:val="0077173B"/>
    <w:rsid w:val="007E0280"/>
    <w:rsid w:val="00845E6D"/>
    <w:rsid w:val="00847BFE"/>
    <w:rsid w:val="008C6668"/>
    <w:rsid w:val="009249E4"/>
    <w:rsid w:val="0093191B"/>
    <w:rsid w:val="00983325"/>
    <w:rsid w:val="00A74ECF"/>
    <w:rsid w:val="00AE68AB"/>
    <w:rsid w:val="00BB0E9E"/>
    <w:rsid w:val="00C15736"/>
    <w:rsid w:val="00C37D3B"/>
    <w:rsid w:val="00C657AE"/>
    <w:rsid w:val="00CB45ED"/>
    <w:rsid w:val="00CE6C56"/>
    <w:rsid w:val="00D20AEF"/>
    <w:rsid w:val="00D2798C"/>
    <w:rsid w:val="00D51FDA"/>
    <w:rsid w:val="00D96BCF"/>
    <w:rsid w:val="00E82806"/>
    <w:rsid w:val="00EB21AB"/>
    <w:rsid w:val="00FA0A2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D702"/>
  <w15:chartTrackingRefBased/>
  <w15:docId w15:val="{40400951-E2C4-4772-A5CE-BC6BA0D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6F"/>
    <w:pPr>
      <w:spacing w:after="0" w:line="240" w:lineRule="auto"/>
    </w:pPr>
    <w:rPr>
      <w:rFonts w:ascii="Arial" w:eastAsia="Arial" w:hAnsi="Arial" w:cs="Arial"/>
      <w:sz w:val="20"/>
      <w:szCs w:val="20"/>
      <w:lang w:val="en-US"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56F"/>
    <w:pPr>
      <w:keepNext/>
      <w:keepLines/>
      <w:tabs>
        <w:tab w:val="left" w:pos="426"/>
      </w:tabs>
      <w:spacing w:before="480" w:after="240"/>
      <w:ind w:left="142" w:hanging="142"/>
    </w:pPr>
    <w:rPr>
      <w:rFonts w:ascii="Arial Bold" w:eastAsia="Arial Bold" w:hAnsi="Arial Bold" w:cs="Arial Bold"/>
      <w:b/>
      <w:color w:val="0099FF"/>
      <w:sz w:val="24"/>
      <w:szCs w:val="24"/>
    </w:rPr>
  </w:style>
  <w:style w:type="character" w:customStyle="1" w:styleId="TitleChar">
    <w:name w:val="Title Char"/>
    <w:basedOn w:val="DefaultParagraphFont"/>
    <w:link w:val="Title"/>
    <w:uiPriority w:val="10"/>
    <w:rsid w:val="0036756F"/>
    <w:rPr>
      <w:rFonts w:ascii="Arial Bold" w:eastAsia="Arial Bold" w:hAnsi="Arial Bold" w:cs="Arial Bold"/>
      <w:b/>
      <w:color w:val="0099FF"/>
      <w:sz w:val="24"/>
      <w:szCs w:val="24"/>
      <w:lang w:val="en-US" w:eastAsia="en-IN" w:bidi="hi-IN"/>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36756F"/>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36756F"/>
    <w:rPr>
      <w:rFonts w:ascii="Arial" w:eastAsia="Arial" w:hAnsi="Arial" w:cs="Arial"/>
      <w:sz w:val="20"/>
      <w:szCs w:val="20"/>
      <w:lang w:val="en-US" w:eastAsia="en-IN" w:bidi="hi-IN"/>
    </w:rPr>
  </w:style>
  <w:style w:type="paragraph" w:styleId="NormalWeb">
    <w:name w:val="Normal (Web)"/>
    <w:basedOn w:val="Normal"/>
    <w:uiPriority w:val="99"/>
    <w:unhideWhenUsed/>
    <w:rsid w:val="0036756F"/>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6756F"/>
    <w:rPr>
      <w:vertAlign w:val="superscript"/>
    </w:rPr>
  </w:style>
  <w:style w:type="character" w:styleId="Hyperlink">
    <w:name w:val="Hyperlink"/>
    <w:basedOn w:val="DefaultParagraphFont"/>
    <w:uiPriority w:val="99"/>
    <w:unhideWhenUsed/>
    <w:rsid w:val="0036756F"/>
    <w:rPr>
      <w:color w:val="0563C1" w:themeColor="hyperlink"/>
      <w:u w:val="single"/>
    </w:rPr>
  </w:style>
  <w:style w:type="character" w:styleId="CommentReference">
    <w:name w:val="annotation reference"/>
    <w:basedOn w:val="DefaultParagraphFont"/>
    <w:uiPriority w:val="99"/>
    <w:semiHidden/>
    <w:unhideWhenUsed/>
    <w:rsid w:val="00194460"/>
    <w:rPr>
      <w:sz w:val="16"/>
      <w:szCs w:val="16"/>
    </w:rPr>
  </w:style>
  <w:style w:type="paragraph" w:styleId="CommentText">
    <w:name w:val="annotation text"/>
    <w:basedOn w:val="Normal"/>
    <w:link w:val="CommentTextChar"/>
    <w:uiPriority w:val="99"/>
    <w:unhideWhenUsed/>
    <w:rsid w:val="00194460"/>
    <w:rPr>
      <w:rFonts w:cs="Mangal"/>
      <w:szCs w:val="18"/>
    </w:rPr>
  </w:style>
  <w:style w:type="character" w:customStyle="1" w:styleId="CommentTextChar">
    <w:name w:val="Comment Text Char"/>
    <w:basedOn w:val="DefaultParagraphFont"/>
    <w:link w:val="CommentText"/>
    <w:uiPriority w:val="99"/>
    <w:rsid w:val="00194460"/>
    <w:rPr>
      <w:rFonts w:ascii="Arial" w:eastAsia="Arial" w:hAnsi="Arial" w:cs="Mangal"/>
      <w:sz w:val="20"/>
      <w:szCs w:val="18"/>
      <w:lang w:val="en-US" w:eastAsia="en-IN" w:bidi="hi-IN"/>
    </w:rPr>
  </w:style>
  <w:style w:type="paragraph" w:styleId="CommentSubject">
    <w:name w:val="annotation subject"/>
    <w:basedOn w:val="CommentText"/>
    <w:next w:val="CommentText"/>
    <w:link w:val="CommentSubjectChar"/>
    <w:uiPriority w:val="99"/>
    <w:semiHidden/>
    <w:unhideWhenUsed/>
    <w:rsid w:val="00194460"/>
    <w:rPr>
      <w:b/>
      <w:bCs/>
    </w:rPr>
  </w:style>
  <w:style w:type="character" w:customStyle="1" w:styleId="CommentSubjectChar">
    <w:name w:val="Comment Subject Char"/>
    <w:basedOn w:val="CommentTextChar"/>
    <w:link w:val="CommentSubject"/>
    <w:uiPriority w:val="99"/>
    <w:semiHidden/>
    <w:rsid w:val="00194460"/>
    <w:rPr>
      <w:rFonts w:ascii="Arial" w:eastAsia="Arial" w:hAnsi="Arial" w:cs="Mangal"/>
      <w:b/>
      <w:bCs/>
      <w:sz w:val="20"/>
      <w:szCs w:val="18"/>
      <w:lang w:val="en-US" w:eastAsia="en-IN" w:bidi="hi-IN"/>
    </w:rPr>
  </w:style>
  <w:style w:type="paragraph" w:styleId="BalloonText">
    <w:name w:val="Balloon Text"/>
    <w:basedOn w:val="Normal"/>
    <w:link w:val="BalloonTextChar"/>
    <w:uiPriority w:val="99"/>
    <w:semiHidden/>
    <w:unhideWhenUsed/>
    <w:rsid w:val="00194460"/>
    <w:rPr>
      <w:rFonts w:ascii="Segoe UI" w:hAnsi="Segoe UI" w:cs="Mangal"/>
      <w:sz w:val="18"/>
      <w:szCs w:val="16"/>
    </w:rPr>
  </w:style>
  <w:style w:type="character" w:customStyle="1" w:styleId="BalloonTextChar">
    <w:name w:val="Balloon Text Char"/>
    <w:basedOn w:val="DefaultParagraphFont"/>
    <w:link w:val="BalloonText"/>
    <w:uiPriority w:val="99"/>
    <w:semiHidden/>
    <w:rsid w:val="00194460"/>
    <w:rPr>
      <w:rFonts w:ascii="Segoe UI" w:eastAsia="Arial" w:hAnsi="Segoe UI" w:cs="Mangal"/>
      <w:sz w:val="18"/>
      <w:szCs w:val="16"/>
      <w:lang w:val="en-US" w:eastAsia="en-IN" w:bidi="hi-IN"/>
    </w:rPr>
  </w:style>
  <w:style w:type="paragraph" w:styleId="Revision">
    <w:name w:val="Revision"/>
    <w:hidden/>
    <w:uiPriority w:val="99"/>
    <w:semiHidden/>
    <w:rsid w:val="00134E34"/>
    <w:pPr>
      <w:spacing w:after="0" w:line="240" w:lineRule="auto"/>
    </w:pPr>
    <w:rPr>
      <w:rFonts w:ascii="Arial" w:eastAsia="Arial" w:hAnsi="Arial" w:cs="Mangal"/>
      <w:sz w:val="20"/>
      <w:szCs w:val="18"/>
      <w:lang w:val="en-US"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006">
      <w:bodyDiv w:val="1"/>
      <w:marLeft w:val="0"/>
      <w:marRight w:val="0"/>
      <w:marTop w:val="0"/>
      <w:marBottom w:val="0"/>
      <w:divBdr>
        <w:top w:val="none" w:sz="0" w:space="0" w:color="auto"/>
        <w:left w:val="none" w:sz="0" w:space="0" w:color="auto"/>
        <w:bottom w:val="none" w:sz="0" w:space="0" w:color="auto"/>
        <w:right w:val="none" w:sz="0" w:space="0" w:color="auto"/>
      </w:divBdr>
    </w:div>
    <w:div w:id="717970379">
      <w:bodyDiv w:val="1"/>
      <w:marLeft w:val="0"/>
      <w:marRight w:val="0"/>
      <w:marTop w:val="0"/>
      <w:marBottom w:val="0"/>
      <w:divBdr>
        <w:top w:val="none" w:sz="0" w:space="0" w:color="auto"/>
        <w:left w:val="none" w:sz="0" w:space="0" w:color="auto"/>
        <w:bottom w:val="none" w:sz="0" w:space="0" w:color="auto"/>
        <w:right w:val="none" w:sz="0" w:space="0" w:color="auto"/>
      </w:divBdr>
    </w:div>
    <w:div w:id="1182206393">
      <w:bodyDiv w:val="1"/>
      <w:marLeft w:val="0"/>
      <w:marRight w:val="0"/>
      <w:marTop w:val="0"/>
      <w:marBottom w:val="0"/>
      <w:divBdr>
        <w:top w:val="none" w:sz="0" w:space="0" w:color="auto"/>
        <w:left w:val="none" w:sz="0" w:space="0" w:color="auto"/>
        <w:bottom w:val="none" w:sz="0" w:space="0" w:color="auto"/>
        <w:right w:val="none" w:sz="0" w:space="0" w:color="auto"/>
      </w:divBdr>
    </w:div>
    <w:div w:id="1583291055">
      <w:bodyDiv w:val="1"/>
      <w:marLeft w:val="0"/>
      <w:marRight w:val="0"/>
      <w:marTop w:val="0"/>
      <w:marBottom w:val="0"/>
      <w:divBdr>
        <w:top w:val="none" w:sz="0" w:space="0" w:color="auto"/>
        <w:left w:val="none" w:sz="0" w:space="0" w:color="auto"/>
        <w:bottom w:val="none" w:sz="0" w:space="0" w:color="auto"/>
        <w:right w:val="none" w:sz="0" w:space="0" w:color="auto"/>
      </w:divBdr>
    </w:div>
    <w:div w:id="16899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india@unfpa.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partnerport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fpa.org/sites/default/files/admin-resource/Working_with_UNFPA_Key_information_for_IP_on_PSEA_Assessment_Nov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4ECA-5AD5-463A-AE11-1957905A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Bimla Upadhyay</dc:creator>
  <cp:keywords/>
  <dc:description/>
  <cp:lastModifiedBy>Shruti ghosh</cp:lastModifiedBy>
  <cp:revision>13</cp:revision>
  <dcterms:created xsi:type="dcterms:W3CDTF">2023-05-17T13:32:00Z</dcterms:created>
  <dcterms:modified xsi:type="dcterms:W3CDTF">2023-05-22T16:01:00Z</dcterms:modified>
</cp:coreProperties>
</file>